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CC" w:rsidRDefault="00F76BCC" w:rsidP="009E7921">
      <w:pPr>
        <w:pStyle w:val="a6"/>
        <w:spacing w:before="0" w:beforeAutospacing="0" w:after="0"/>
        <w:jc w:val="right"/>
        <w:rPr>
          <w:color w:val="000000" w:themeColor="text1"/>
          <w:sz w:val="28"/>
          <w:szCs w:val="28"/>
        </w:rPr>
      </w:pPr>
      <w:bookmarkStart w:id="0" w:name="_GoBack"/>
      <w:bookmarkEnd w:id="0"/>
    </w:p>
    <w:p w:rsidR="00F76BCC" w:rsidRDefault="00F76BCC" w:rsidP="009E7921">
      <w:pPr>
        <w:pStyle w:val="a6"/>
        <w:spacing w:before="0" w:beforeAutospacing="0" w:after="0"/>
        <w:jc w:val="right"/>
        <w:rPr>
          <w:color w:val="000000" w:themeColor="text1"/>
          <w:sz w:val="28"/>
          <w:szCs w:val="28"/>
        </w:rPr>
      </w:pPr>
    </w:p>
    <w:p w:rsidR="00F76BCC" w:rsidRDefault="00F76BCC" w:rsidP="009E7921">
      <w:pPr>
        <w:pStyle w:val="a6"/>
        <w:spacing w:before="0" w:beforeAutospacing="0" w:after="0"/>
        <w:jc w:val="right"/>
        <w:rPr>
          <w:color w:val="000000" w:themeColor="text1"/>
          <w:sz w:val="28"/>
          <w:szCs w:val="28"/>
        </w:rPr>
      </w:pPr>
    </w:p>
    <w:p w:rsidR="0019383B" w:rsidRPr="0073619D" w:rsidRDefault="0019383B" w:rsidP="009E7921">
      <w:pPr>
        <w:pStyle w:val="a6"/>
        <w:spacing w:before="0" w:beforeAutospacing="0" w:after="0"/>
        <w:jc w:val="right"/>
        <w:rPr>
          <w:color w:val="000000" w:themeColor="text1"/>
          <w:sz w:val="28"/>
          <w:szCs w:val="28"/>
        </w:rPr>
      </w:pPr>
      <w:r w:rsidRPr="0073619D">
        <w:rPr>
          <w:color w:val="000000" w:themeColor="text1"/>
          <w:sz w:val="28"/>
          <w:szCs w:val="28"/>
        </w:rPr>
        <w:t>Приложение</w:t>
      </w:r>
    </w:p>
    <w:p w:rsidR="0019383B" w:rsidRPr="0073619D" w:rsidRDefault="0019383B" w:rsidP="009E7921">
      <w:pPr>
        <w:pStyle w:val="a6"/>
        <w:spacing w:before="0" w:beforeAutospacing="0" w:after="0"/>
        <w:jc w:val="right"/>
        <w:rPr>
          <w:color w:val="000000" w:themeColor="text1"/>
          <w:sz w:val="28"/>
          <w:szCs w:val="28"/>
        </w:rPr>
      </w:pPr>
      <w:r w:rsidRPr="0073619D">
        <w:rPr>
          <w:color w:val="000000" w:themeColor="text1"/>
          <w:sz w:val="28"/>
          <w:szCs w:val="28"/>
        </w:rPr>
        <w:t>УТВЕРЖДЕНО</w:t>
      </w:r>
    </w:p>
    <w:p w:rsidR="0019383B" w:rsidRPr="0073619D" w:rsidRDefault="0019383B" w:rsidP="009E7921">
      <w:pPr>
        <w:pStyle w:val="a6"/>
        <w:spacing w:before="0" w:beforeAutospacing="0" w:after="0"/>
        <w:jc w:val="right"/>
        <w:rPr>
          <w:color w:val="000000" w:themeColor="text1"/>
          <w:sz w:val="28"/>
          <w:szCs w:val="28"/>
        </w:rPr>
      </w:pPr>
      <w:r w:rsidRPr="0073619D">
        <w:rPr>
          <w:color w:val="000000" w:themeColor="text1"/>
          <w:sz w:val="28"/>
          <w:szCs w:val="28"/>
        </w:rPr>
        <w:t xml:space="preserve">приказом управления </w:t>
      </w:r>
    </w:p>
    <w:p w:rsidR="0019383B" w:rsidRPr="0073619D" w:rsidRDefault="0019383B" w:rsidP="009E7921">
      <w:pPr>
        <w:pStyle w:val="a6"/>
        <w:spacing w:before="0" w:beforeAutospacing="0" w:after="0"/>
        <w:jc w:val="right"/>
        <w:rPr>
          <w:color w:val="000000" w:themeColor="text1"/>
          <w:sz w:val="28"/>
          <w:szCs w:val="28"/>
        </w:rPr>
      </w:pPr>
      <w:r w:rsidRPr="0073619D">
        <w:rPr>
          <w:color w:val="000000" w:themeColor="text1"/>
          <w:sz w:val="28"/>
          <w:szCs w:val="28"/>
        </w:rPr>
        <w:t>образования и науки области</w:t>
      </w:r>
    </w:p>
    <w:p w:rsidR="0019383B" w:rsidRPr="0073619D" w:rsidRDefault="0019383B" w:rsidP="009E7921">
      <w:pPr>
        <w:pStyle w:val="a6"/>
        <w:spacing w:before="0" w:beforeAutospacing="0" w:after="0"/>
        <w:jc w:val="right"/>
        <w:rPr>
          <w:color w:val="000000" w:themeColor="text1"/>
          <w:sz w:val="28"/>
          <w:szCs w:val="28"/>
        </w:rPr>
      </w:pPr>
      <w:r w:rsidRPr="0073619D">
        <w:rPr>
          <w:color w:val="000000" w:themeColor="text1"/>
          <w:sz w:val="28"/>
          <w:szCs w:val="28"/>
        </w:rPr>
        <w:t>от ________ №__________</w:t>
      </w:r>
    </w:p>
    <w:p w:rsidR="005A5CF4" w:rsidRDefault="005A5CF4" w:rsidP="009E7921">
      <w:pPr>
        <w:spacing w:line="240" w:lineRule="auto"/>
        <w:ind w:firstLine="709"/>
        <w:jc w:val="both"/>
        <w:rPr>
          <w:rFonts w:ascii="Times New Roman" w:hAnsi="Times New Roman" w:cs="Times New Roman"/>
          <w:sz w:val="28"/>
          <w:szCs w:val="28"/>
        </w:rPr>
      </w:pPr>
    </w:p>
    <w:p w:rsidR="009E7921" w:rsidRPr="00F16D1C" w:rsidRDefault="009E7921" w:rsidP="00F16D1C">
      <w:pPr>
        <w:spacing w:after="0" w:line="240" w:lineRule="auto"/>
        <w:jc w:val="center"/>
        <w:rPr>
          <w:rFonts w:ascii="Times New Roman" w:hAnsi="Times New Roman" w:cs="Times New Roman"/>
          <w:b/>
          <w:bCs/>
          <w:sz w:val="28"/>
          <w:szCs w:val="28"/>
        </w:rPr>
      </w:pPr>
      <w:r w:rsidRPr="00F16D1C">
        <w:rPr>
          <w:rFonts w:ascii="Times New Roman" w:hAnsi="Times New Roman" w:cs="Times New Roman"/>
          <w:b/>
          <w:bCs/>
          <w:sz w:val="28"/>
          <w:szCs w:val="28"/>
        </w:rPr>
        <w:t>ПРАВИЛА</w:t>
      </w:r>
    </w:p>
    <w:p w:rsidR="00A83F34" w:rsidRPr="00F16D1C" w:rsidRDefault="009E7921" w:rsidP="00F16D1C">
      <w:pPr>
        <w:spacing w:after="0" w:line="240" w:lineRule="auto"/>
        <w:jc w:val="center"/>
        <w:rPr>
          <w:rFonts w:ascii="Times New Roman" w:hAnsi="Times New Roman" w:cs="Times New Roman"/>
          <w:b/>
          <w:bCs/>
          <w:sz w:val="28"/>
          <w:szCs w:val="28"/>
        </w:rPr>
      </w:pPr>
      <w:r w:rsidRPr="00F16D1C">
        <w:rPr>
          <w:rFonts w:ascii="Times New Roman" w:hAnsi="Times New Roman" w:cs="Times New Roman"/>
          <w:b/>
          <w:bCs/>
          <w:sz w:val="28"/>
          <w:szCs w:val="28"/>
        </w:rPr>
        <w:t>ПЕРСОНИФИЦИРОВАННОГО ФИНАНСИРОВАНИЯ ДОПОЛНИТЕЛЬНОГО ОБРАЗОВАНИЯ ДЕТЕЙ В ТАМБОВСКОЙ ОБЛАСТИ</w:t>
      </w:r>
    </w:p>
    <w:p w:rsidR="0058008A" w:rsidRPr="00F16D1C" w:rsidRDefault="0058008A" w:rsidP="00F16D1C">
      <w:pPr>
        <w:spacing w:line="240" w:lineRule="auto"/>
        <w:ind w:firstLine="709"/>
        <w:jc w:val="both"/>
        <w:rPr>
          <w:rFonts w:ascii="Times New Roman" w:hAnsi="Times New Roman" w:cs="Times New Roman"/>
          <w:sz w:val="28"/>
          <w:szCs w:val="28"/>
        </w:rPr>
      </w:pPr>
    </w:p>
    <w:p w:rsidR="0058008A" w:rsidRPr="00F16D1C" w:rsidRDefault="0058008A"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Общие положения</w:t>
      </w:r>
    </w:p>
    <w:p w:rsidR="008E3C4B" w:rsidRPr="00F16D1C" w:rsidRDefault="008E3C4B" w:rsidP="00F16D1C">
      <w:pPr>
        <w:pStyle w:val="a3"/>
        <w:spacing w:line="240" w:lineRule="auto"/>
        <w:ind w:left="0"/>
        <w:rPr>
          <w:rFonts w:ascii="Times New Roman" w:hAnsi="Times New Roman" w:cs="Times New Roman"/>
          <w:b/>
          <w:bCs/>
          <w:sz w:val="28"/>
          <w:szCs w:val="28"/>
        </w:rPr>
      </w:pPr>
    </w:p>
    <w:p w:rsidR="00454AD7" w:rsidRPr="00F16D1C" w:rsidRDefault="00454AD7"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Настоящие Правила персонифицированного финансирования дополнительного образования детей в Тамбовской области  (далее - Правила) регулируют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Тамбовской области, индивидуальных гарантий по оплате выбираемых ими услуг по реализации дополнительных общеобразовательных программ (далее – образовательные программы).</w:t>
      </w:r>
    </w:p>
    <w:p w:rsidR="00454AD7" w:rsidRPr="00F16D1C" w:rsidRDefault="00454AD7"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 целью обеспечения единства принципов системы персонифицированного финансирования Тамбовской области органы местного самоуправления муниципальных районов (городских округов) руководствуются настоящими Правилами.</w:t>
      </w:r>
    </w:p>
    <w:p w:rsidR="00454AD7" w:rsidRPr="00F16D1C" w:rsidRDefault="00454AD7"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Для целей настоящих Правил используются следующие понятия:</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сверх установленного государственного (муниципального) задания в рамках системы персонифицированного финансирования;</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подтверждающая его право на получение дополнительного образования за счет средств местного бюджета в порядке и на условиях, определяемых настоящими Правилами и соответствующими правовыми актами муниципального района (городского округа) (далее – сертификат ПФДО);</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программа персонифицированного финансирования – документ, утверждаемый правовым актом муниципального района (городского округа), </w:t>
      </w:r>
      <w:r w:rsidRPr="00F16D1C">
        <w:rPr>
          <w:rFonts w:ascii="Times New Roman" w:hAnsi="Times New Roman" w:cs="Times New Roman"/>
          <w:sz w:val="28"/>
          <w:szCs w:val="28"/>
        </w:rPr>
        <w:lastRenderedPageBreak/>
        <w:t>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объем финансового обеспечения сертификатов ПФДО, число используемых сертификатов ПФДО, размер норматива обеспечения сертификата ПФДО, порядок установления и использования норматива обеспечения сертификата ПФДО, перечень направленностей образовательных программ, оплачиваемых за счет средств сертификата ПФДО, а также ограничения по использованию детьми сертификата ПФДО при выборе образовательных программ определенных направленностей;</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сертификат ПФДО, не используемый для оплаты образовательных услуг, - статус сертификата ПФДО, устанавливаемый до начала его использования для оплаты образовательных услуг в текущем периоде программы персонифицированного финансирования в порядке и на условиях, определенных настоящими Правилами.</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сертификат ПФДО, используемый для оплаты образовательных услуг, – статус сертификата ПФДО, устанавливаемый после принятия получателем сертификата ПФДО (его родителями, законными представителями) решения о его использовании для оплаты образовательных услуг в текущем периоде программы персонифицированного финансирования в порядке и на условиях, определенных настоящими Правилами;</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оператор персонифицированного финансирования – участник системы персонифицированного финансирования, уполномоченный Управлением образования и науки Тамбовской области,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настоящими Правилами. Оператор персонифицированного финансирования не реализует дополнительные общеобразовательные программы, включенные в систему персонифицированного финансирования в порядке, установленном настоящими Правилами;</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 включенные в систему персонифицированного финансирования в порядке, установленном настоящими Правилами;</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договор об образовании – договор, заключаемый между поставщиком образовательных услуг и 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 (или) направленность дополнительной общеобразовательной </w:t>
      </w:r>
      <w:r w:rsidRPr="00F16D1C">
        <w:rPr>
          <w:rFonts w:ascii="Times New Roman" w:hAnsi="Times New Roman" w:cs="Times New Roman"/>
          <w:sz w:val="28"/>
          <w:szCs w:val="28"/>
        </w:rPr>
        <w:lastRenderedPageBreak/>
        <w:t>программы (части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и порядок оплаты, в том числе за счет средств сертификата ПФДО;</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заявка на обучение - информация о планируемом к заключению договоре об образовании, созданная в целях обеспечения его заключения от лица ребенка, которому предоставлен сертификат ПФДО, содержащая сведения об объеме оплаты образовательной услуги, в том числе за счет средств сертификата ПФДО;</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уполномоченный орган – орган местного самоуправления муниципального района (городского округа), определенный в качестве исполнителя программы персонифицированного финансирования;</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уполномоченная организация - участник системы персонифицированного финансирования, некоммерческая организация, реализующая проект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(городском округе), в том числе осуществляющая платежи по договорам об образовании, заключенным между родителями (законными представителями) детей – участниками системы персонифицированного финансирования муниципального района (городского округа) и поставщиками образовательных услуг;</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ПФДО, осуществления процедур добровольной сертификации дополнительных общеобразовательных программ и иных процедур, предусмотренных настоящими Правилами;</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норматив обеспечения (номинал) сертификата ПФДО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нормативная стоимость образовательной услуги – объем затрат, выраженный в рублях, необходимых для оказания образовательной услуги за период реализации дополнительной общеобразовательной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p>
    <w:p w:rsidR="00454AD7" w:rsidRPr="00F16D1C" w:rsidRDefault="00454AD7" w:rsidP="00F16D1C">
      <w:pPr>
        <w:pStyle w:val="a3"/>
        <w:numPr>
          <w:ilvl w:val="0"/>
          <w:numId w:val="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ПФДО, а также их родители (законные представители).</w:t>
      </w:r>
    </w:p>
    <w:p w:rsidR="00454AD7" w:rsidRPr="00F16D1C" w:rsidRDefault="00454AD7"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Настоящие Правила устанавливают:</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установления гарантий по оплате дополнительного образования детей, включенных в систему персонифицированного финансирования;</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ведения реестров сертификатов ПФДО в рамках системы персонифицированного финансирования;</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ведения реестра поставщиков образовательных услуг, включенных в систему персонифицированного финансирования;</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включения образовательных программ в систему персонифицированного финансирования;</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ведения Реестра сертифицированных образовательных программ;</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определения нормативной стоимости образовательной услуги;</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установления/прекращения договорных взаимоотношений между уполномоченной организацией и поставщиками образовательных услуг;</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оплаты оказываемых образовательных услуг;</w:t>
      </w:r>
    </w:p>
    <w:p w:rsidR="00454AD7" w:rsidRPr="00F16D1C" w:rsidRDefault="00454AD7" w:rsidP="00F16D1C">
      <w:pPr>
        <w:pStyle w:val="a3"/>
        <w:numPr>
          <w:ilvl w:val="0"/>
          <w:numId w:val="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порядок проведения независимой оценки качества в рамках системы персонифицированного финансирования.</w:t>
      </w:r>
    </w:p>
    <w:p w:rsidR="00A66EB9" w:rsidRPr="00F16D1C" w:rsidRDefault="00A66EB9" w:rsidP="00F16D1C">
      <w:pPr>
        <w:pStyle w:val="a3"/>
        <w:spacing w:line="240" w:lineRule="auto"/>
        <w:ind w:left="709"/>
        <w:jc w:val="both"/>
        <w:rPr>
          <w:rFonts w:ascii="Times New Roman" w:hAnsi="Times New Roman" w:cs="Times New Roman"/>
          <w:sz w:val="28"/>
          <w:szCs w:val="28"/>
        </w:rPr>
      </w:pPr>
    </w:p>
    <w:p w:rsidR="00A66EB9" w:rsidRPr="00F16D1C" w:rsidRDefault="00A66EB9"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установления гарантий по оплате дополнительного образования детей, включенных в систему персонифицированного финансирования</w:t>
      </w:r>
    </w:p>
    <w:p w:rsidR="00A66EB9" w:rsidRPr="00F16D1C" w:rsidRDefault="00A66EB9" w:rsidP="00F16D1C">
      <w:pPr>
        <w:pStyle w:val="a3"/>
        <w:spacing w:line="240" w:lineRule="auto"/>
        <w:ind w:left="360"/>
        <w:rPr>
          <w:rFonts w:ascii="Times New Roman" w:hAnsi="Times New Roman" w:cs="Times New Roman"/>
          <w:sz w:val="28"/>
          <w:szCs w:val="28"/>
        </w:rPr>
      </w:pPr>
    </w:p>
    <w:p w:rsidR="00A66EB9" w:rsidRPr="00F16D1C" w:rsidRDefault="00A66EB9"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по оказанию поддержки социально ориентированным некоммерческим организациям.</w:t>
      </w:r>
    </w:p>
    <w:p w:rsidR="00A66EB9" w:rsidRPr="00F16D1C" w:rsidRDefault="00A66EB9"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Норматив обеспечения сертификата ПФДО определяется в стоимостном выражении и закрепляется программой персонифицированного финансирования на период ее реализации.</w:t>
      </w:r>
    </w:p>
    <w:p w:rsidR="00A66EB9" w:rsidRPr="00F16D1C" w:rsidRDefault="00A66EB9"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муниципальным правовым актом местной администрации.</w:t>
      </w:r>
    </w:p>
    <w:p w:rsidR="00A66EB9" w:rsidRPr="00F16D1C" w:rsidRDefault="00A66EB9" w:rsidP="00EA1793">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w:t>
      </w:r>
      <w:r w:rsidR="00EA1793" w:rsidRPr="00EA1793">
        <w:rPr>
          <w:rFonts w:ascii="Times New Roman" w:hAnsi="Times New Roman" w:cs="Times New Roman"/>
          <w:sz w:val="28"/>
          <w:szCs w:val="28"/>
        </w:rPr>
        <w:t xml:space="preserve">ри определении размера норматива обеспечения сертификата ПФДО учитываются общие расходы муниципальных организаций дополнительного образования на оказание образовательных услуг (за </w:t>
      </w:r>
      <w:r w:rsidR="00EA1793" w:rsidRPr="00EA1793">
        <w:rPr>
          <w:rFonts w:ascii="Times New Roman" w:hAnsi="Times New Roman" w:cs="Times New Roman"/>
          <w:sz w:val="28"/>
          <w:szCs w:val="28"/>
        </w:rPr>
        <w:lastRenderedPageBreak/>
        <w:t>исключением расходов, относимых к содержанию имущества организаций, не используемого для оказания образовательных услуг, расходов на уплату земельного налога, налога на имущество и арендных платежей), а также прогнозная численность детей, охваченных образовательными услугами в соответствующих организациях. Размер норматива обеспечения сертификата ПФДО устанавливается на уровне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прошлого года, аналогичного периоду реализации программы персонифицированного финансирования.</w:t>
      </w:r>
    </w:p>
    <w:p w:rsidR="00A66EB9" w:rsidRPr="00F16D1C" w:rsidRDefault="00A66EB9"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Максимальное число сертификатов ПФДО, используемых для оплаты образовательных услуг, в том числе для отдельных категорий детей, может устанавливаться программой персонифицированного финансирования на соответствующий период ее реализации.</w:t>
      </w:r>
    </w:p>
    <w:p w:rsidR="00DB17CD" w:rsidRPr="00F16D1C" w:rsidRDefault="00DB17CD" w:rsidP="00F16D1C">
      <w:pPr>
        <w:pStyle w:val="a3"/>
        <w:spacing w:line="240" w:lineRule="auto"/>
        <w:ind w:left="709"/>
        <w:jc w:val="both"/>
        <w:rPr>
          <w:rFonts w:ascii="Times New Roman" w:hAnsi="Times New Roman" w:cs="Times New Roman"/>
          <w:sz w:val="28"/>
          <w:szCs w:val="28"/>
        </w:rPr>
      </w:pPr>
    </w:p>
    <w:p w:rsidR="00DB17CD" w:rsidRPr="00F16D1C" w:rsidRDefault="00DB17CD"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ведения реестров сертификатов ПФДО в рамках системы персонифицированного финансирования</w:t>
      </w:r>
    </w:p>
    <w:p w:rsidR="00DB17CD" w:rsidRPr="00F16D1C" w:rsidRDefault="00DB17CD" w:rsidP="00F16D1C">
      <w:pPr>
        <w:pStyle w:val="a3"/>
        <w:spacing w:line="240" w:lineRule="auto"/>
        <w:ind w:left="360"/>
        <w:rPr>
          <w:rFonts w:ascii="Times New Roman" w:hAnsi="Times New Roman" w:cs="Times New Roman"/>
          <w:sz w:val="28"/>
          <w:szCs w:val="28"/>
        </w:rPr>
      </w:pP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 целью осуществления учета детей – участников системы персонифицированного финансирования, уполномоченным органом осуществляется ведение Реестра сертификатов ПФДО, в котором отражается информация обо всех сертификатах ПФДО, обслуживаемых уполномоченным органом, в соответствии с порядком, устанавливаемым администрацией муниципального района (городского округа).</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 систему персонифицированного финансирования включаются дети, имеющие сертификаты ПФДО.</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bookmarkStart w:id="1" w:name="_Ref106970821"/>
      <w:r w:rsidRPr="00F16D1C">
        <w:rPr>
          <w:rFonts w:ascii="Times New Roman" w:hAnsi="Times New Roman" w:cs="Times New Roman"/>
          <w:sz w:val="28"/>
          <w:szCs w:val="28"/>
        </w:rPr>
        <w:t>В течение 3 рабочих дней после принятия положительного решения о включении ребенка в систему персонифицированного финансирования, уполномоченным органом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ПФДО и размере его норматива обеспечения, определяемом в соответствии с программой персонифицированного финансирования.</w:t>
      </w:r>
      <w:bookmarkEnd w:id="1"/>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bookmarkStart w:id="2" w:name="_Ref106970739"/>
      <w:r w:rsidRPr="00F16D1C">
        <w:rPr>
          <w:rFonts w:ascii="Times New Roman" w:hAnsi="Times New Roman" w:cs="Times New Roman"/>
          <w:sz w:val="28"/>
          <w:szCs w:val="28"/>
        </w:rPr>
        <w:t>Оператором персонифицированного финансирования осуществляется ведение Реестра сертификатов ПФДО, используемых для оплаты образовательных услуг, содержащего следующие сведения:</w:t>
      </w:r>
      <w:bookmarkEnd w:id="2"/>
    </w:p>
    <w:p w:rsidR="00DB17CD" w:rsidRPr="00F16D1C" w:rsidRDefault="00DB17CD" w:rsidP="00F16D1C">
      <w:pPr>
        <w:pStyle w:val="a3"/>
        <w:numPr>
          <w:ilvl w:val="0"/>
          <w:numId w:val="5"/>
        </w:numPr>
        <w:spacing w:line="240" w:lineRule="auto"/>
        <w:ind w:left="0" w:firstLine="709"/>
        <w:jc w:val="both"/>
        <w:rPr>
          <w:rFonts w:ascii="Times New Roman" w:hAnsi="Times New Roman" w:cs="Times New Roman"/>
          <w:sz w:val="28"/>
          <w:szCs w:val="28"/>
        </w:rPr>
      </w:pPr>
      <w:bookmarkStart w:id="3" w:name="_Ref106970761"/>
      <w:r w:rsidRPr="00F16D1C">
        <w:rPr>
          <w:rFonts w:ascii="Times New Roman" w:hAnsi="Times New Roman" w:cs="Times New Roman"/>
          <w:sz w:val="28"/>
          <w:szCs w:val="28"/>
        </w:rPr>
        <w:t>номер сертификата ПФДО;</w:t>
      </w:r>
      <w:bookmarkEnd w:id="3"/>
    </w:p>
    <w:p w:rsidR="00DB17CD" w:rsidRPr="00F16D1C" w:rsidRDefault="00DB17CD" w:rsidP="00F16D1C">
      <w:pPr>
        <w:pStyle w:val="a3"/>
        <w:numPr>
          <w:ilvl w:val="0"/>
          <w:numId w:val="5"/>
        </w:numPr>
        <w:spacing w:line="240" w:lineRule="auto"/>
        <w:ind w:left="0" w:firstLine="709"/>
        <w:jc w:val="both"/>
        <w:rPr>
          <w:rFonts w:ascii="Times New Roman" w:hAnsi="Times New Roman" w:cs="Times New Roman"/>
          <w:sz w:val="28"/>
          <w:szCs w:val="28"/>
        </w:rPr>
      </w:pPr>
      <w:bookmarkStart w:id="4" w:name="_Ref106970775"/>
      <w:proofErr w:type="gramStart"/>
      <w:r w:rsidRPr="00F16D1C">
        <w:rPr>
          <w:rFonts w:ascii="Times New Roman" w:hAnsi="Times New Roman" w:cs="Times New Roman"/>
          <w:sz w:val="28"/>
          <w:szCs w:val="28"/>
        </w:rPr>
        <w:t>размер</w:t>
      </w:r>
      <w:proofErr w:type="gramEnd"/>
      <w:r w:rsidRPr="00F16D1C">
        <w:rPr>
          <w:rFonts w:ascii="Times New Roman" w:hAnsi="Times New Roman" w:cs="Times New Roman"/>
          <w:sz w:val="28"/>
          <w:szCs w:val="28"/>
        </w:rPr>
        <w:t xml:space="preserve"> норматива обеспечения сертификата ПФДО, установленный  в соответствии с программой персонифицированного финансирования;</w:t>
      </w:r>
      <w:bookmarkEnd w:id="4"/>
    </w:p>
    <w:p w:rsidR="00DB17CD" w:rsidRPr="00F16D1C" w:rsidRDefault="00DB17CD" w:rsidP="00F16D1C">
      <w:pPr>
        <w:pStyle w:val="a3"/>
        <w:numPr>
          <w:ilvl w:val="0"/>
          <w:numId w:val="5"/>
        </w:numPr>
        <w:spacing w:line="240" w:lineRule="auto"/>
        <w:ind w:left="0" w:firstLine="709"/>
        <w:jc w:val="both"/>
        <w:rPr>
          <w:rFonts w:ascii="Times New Roman" w:hAnsi="Times New Roman" w:cs="Times New Roman"/>
          <w:sz w:val="28"/>
          <w:szCs w:val="28"/>
        </w:rPr>
      </w:pPr>
      <w:bookmarkStart w:id="5" w:name="_Ref106970836"/>
      <w:r w:rsidRPr="00F16D1C">
        <w:rPr>
          <w:rFonts w:ascii="Times New Roman" w:hAnsi="Times New Roman" w:cs="Times New Roman"/>
          <w:sz w:val="28"/>
          <w:szCs w:val="28"/>
        </w:rPr>
        <w:t xml:space="preserve">перечень направленностей образовательных программ, оплачиваемых за счет средств сертификата ПФДО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w:t>
      </w:r>
      <w:r w:rsidRPr="00F16D1C">
        <w:rPr>
          <w:rFonts w:ascii="Times New Roman" w:hAnsi="Times New Roman" w:cs="Times New Roman"/>
          <w:sz w:val="28"/>
          <w:szCs w:val="28"/>
        </w:rPr>
        <w:lastRenderedPageBreak/>
        <w:t>финансирования лимиты зачисления на обучение для соответствующей направленности по образовательной программе (в случае установления лимитов);</w:t>
      </w:r>
      <w:bookmarkEnd w:id="5"/>
    </w:p>
    <w:p w:rsidR="00DB17CD" w:rsidRPr="00F16D1C" w:rsidRDefault="00DB17CD" w:rsidP="00F16D1C">
      <w:pPr>
        <w:pStyle w:val="a3"/>
        <w:numPr>
          <w:ilvl w:val="0"/>
          <w:numId w:val="5"/>
        </w:numPr>
        <w:spacing w:line="240" w:lineRule="auto"/>
        <w:ind w:left="0" w:firstLine="709"/>
        <w:jc w:val="both"/>
        <w:rPr>
          <w:rFonts w:ascii="Times New Roman" w:hAnsi="Times New Roman" w:cs="Times New Roman"/>
          <w:sz w:val="28"/>
          <w:szCs w:val="28"/>
        </w:rPr>
      </w:pPr>
      <w:bookmarkStart w:id="6" w:name="_Ref106970873"/>
      <w:r w:rsidRPr="00F16D1C">
        <w:rPr>
          <w:rFonts w:ascii="Times New Roman" w:hAnsi="Times New Roman" w:cs="Times New Roman"/>
          <w:sz w:val="28"/>
          <w:szCs w:val="28"/>
        </w:rPr>
        <w:t>доступный остаток обеспечения сертификата ПФДО в текущем периоде действия программы персонифицированного финансирования.</w:t>
      </w:r>
      <w:bookmarkEnd w:id="6"/>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подпунктах </w:t>
      </w:r>
      <w:r w:rsidR="003421E2">
        <w:rPr>
          <w:rFonts w:ascii="Times New Roman" w:hAnsi="Times New Roman" w:cs="Times New Roman"/>
          <w:sz w:val="28"/>
          <w:szCs w:val="28"/>
        </w:rPr>
        <w:fldChar w:fldCharType="begin"/>
      </w:r>
      <w:r w:rsidR="003421E2">
        <w:rPr>
          <w:rFonts w:ascii="Times New Roman" w:hAnsi="Times New Roman" w:cs="Times New Roman"/>
          <w:sz w:val="28"/>
          <w:szCs w:val="28"/>
        </w:rPr>
        <w:instrText xml:space="preserve"> REF _Ref106970761 \r \h </w:instrText>
      </w:r>
      <w:r w:rsidR="003421E2">
        <w:rPr>
          <w:rFonts w:ascii="Times New Roman" w:hAnsi="Times New Roman" w:cs="Times New Roman"/>
          <w:sz w:val="28"/>
          <w:szCs w:val="28"/>
        </w:rPr>
      </w:r>
      <w:r w:rsidR="003421E2">
        <w:rPr>
          <w:rFonts w:ascii="Times New Roman" w:hAnsi="Times New Roman" w:cs="Times New Roman"/>
          <w:sz w:val="28"/>
          <w:szCs w:val="28"/>
        </w:rPr>
        <w:fldChar w:fldCharType="separate"/>
      </w:r>
      <w:r w:rsidR="00B64DAF">
        <w:rPr>
          <w:rFonts w:ascii="Times New Roman" w:hAnsi="Times New Roman" w:cs="Times New Roman"/>
          <w:sz w:val="28"/>
          <w:szCs w:val="28"/>
        </w:rPr>
        <w:t>1)</w:t>
      </w:r>
      <w:r w:rsidR="003421E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_Ref106970775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2)</w:t>
      </w:r>
      <w:r w:rsidR="00315667">
        <w:rPr>
          <w:rFonts w:ascii="Times New Roman" w:hAnsi="Times New Roman" w:cs="Times New Roman"/>
          <w:sz w:val="28"/>
          <w:szCs w:val="28"/>
        </w:rPr>
        <w:fldChar w:fldCharType="end"/>
      </w:r>
      <w:r w:rsidR="00315667">
        <w:rPr>
          <w:rFonts w:ascii="Times New Roman" w:hAnsi="Times New Roman" w:cs="Times New Roman"/>
          <w:sz w:val="28"/>
          <w:szCs w:val="28"/>
        </w:rPr>
        <w:t xml:space="preserve"> </w:t>
      </w:r>
      <w:r w:rsidRPr="00F16D1C">
        <w:rPr>
          <w:rFonts w:ascii="Times New Roman" w:hAnsi="Times New Roman" w:cs="Times New Roman"/>
          <w:sz w:val="28"/>
          <w:szCs w:val="28"/>
        </w:rPr>
        <w:t xml:space="preserve">пункта </w:t>
      </w:r>
      <w:r w:rsidR="003421E2">
        <w:rPr>
          <w:rFonts w:ascii="Times New Roman" w:hAnsi="Times New Roman" w:cs="Times New Roman"/>
          <w:sz w:val="28"/>
          <w:szCs w:val="28"/>
        </w:rPr>
        <w:fldChar w:fldCharType="begin"/>
      </w:r>
      <w:r w:rsidR="003421E2">
        <w:rPr>
          <w:rFonts w:ascii="Times New Roman" w:hAnsi="Times New Roman" w:cs="Times New Roman"/>
          <w:sz w:val="28"/>
          <w:szCs w:val="28"/>
        </w:rPr>
        <w:instrText xml:space="preserve"> REF _Ref106970739 \r \h </w:instrText>
      </w:r>
      <w:r w:rsidR="003421E2">
        <w:rPr>
          <w:rFonts w:ascii="Times New Roman" w:hAnsi="Times New Roman" w:cs="Times New Roman"/>
          <w:sz w:val="28"/>
          <w:szCs w:val="28"/>
        </w:rPr>
      </w:r>
      <w:r w:rsidR="003421E2">
        <w:rPr>
          <w:rFonts w:ascii="Times New Roman" w:hAnsi="Times New Roman" w:cs="Times New Roman"/>
          <w:sz w:val="28"/>
          <w:szCs w:val="28"/>
        </w:rPr>
        <w:fldChar w:fldCharType="separate"/>
      </w:r>
      <w:r w:rsidR="00B64DAF">
        <w:rPr>
          <w:rFonts w:ascii="Times New Roman" w:hAnsi="Times New Roman" w:cs="Times New Roman"/>
          <w:sz w:val="28"/>
          <w:szCs w:val="28"/>
        </w:rPr>
        <w:t>3.4</w:t>
      </w:r>
      <w:r w:rsidR="003421E2">
        <w:rPr>
          <w:rFonts w:ascii="Times New Roman" w:hAnsi="Times New Roman" w:cs="Times New Roman"/>
          <w:sz w:val="28"/>
          <w:szCs w:val="28"/>
        </w:rPr>
        <w:fldChar w:fldCharType="end"/>
      </w:r>
      <w:r w:rsidR="003421E2">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вносятся в Реестр сертификатов ПФДО, используемых для оплаты образовательных услуг, оператором персонифицированного финансирования на основании уведомления, представляемого уполномоченным органом в соответствии с пунктом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_Ref106970821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3.3</w:t>
      </w:r>
      <w:r w:rsidR="0031566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не позднее 3-х рабочих дней после принятия получения соответствующего уведомления.</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подпункте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_Ref106970836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3)</w:t>
      </w:r>
      <w:r w:rsidR="0031566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_Ref106970739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3.4</w:t>
      </w:r>
      <w:r w:rsidR="00315667">
        <w:rPr>
          <w:rFonts w:ascii="Times New Roman" w:hAnsi="Times New Roman" w:cs="Times New Roman"/>
          <w:sz w:val="28"/>
          <w:szCs w:val="28"/>
        </w:rPr>
        <w:fldChar w:fldCharType="end"/>
      </w:r>
      <w:r w:rsidR="00315667">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вносятся в Реестр сертификатов ПФДО, используемых для оплаты образовательных услуг, оператором персонифицированного финансирования самостоятельно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персонифицированного финансирования.</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подпункте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_Ref106970873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4)</w:t>
      </w:r>
      <w:r w:rsidR="0031566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_Ref106970739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3.4</w:t>
      </w:r>
      <w:r w:rsidR="00315667">
        <w:rPr>
          <w:rFonts w:ascii="Times New Roman" w:hAnsi="Times New Roman" w:cs="Times New Roman"/>
          <w:sz w:val="28"/>
          <w:szCs w:val="28"/>
        </w:rPr>
        <w:fldChar w:fldCharType="end"/>
      </w:r>
      <w:r w:rsidR="00315667">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вносятся в Реестр сертификатов ПФДО, используемых для оплаты образовательных услуг, оператором персонифицированного финансирования по результатам заключения и расторжения договоров об образовании ребенка – участника системы персонифицированного финансирования.</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При прекращении использования сертификата ПФДО для оплаты образовательных услуг Уполномоченный орган исключает его из реестра таких сертификатов.</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bookmarkStart w:id="7" w:name="_Ref106970905"/>
      <w:r w:rsidRPr="00F16D1C">
        <w:rPr>
          <w:rFonts w:ascii="Times New Roman" w:hAnsi="Times New Roman" w:cs="Times New Roman"/>
          <w:sz w:val="28"/>
          <w:szCs w:val="28"/>
        </w:rPr>
        <w:t>Уполномоченный орган также вправе приостановить использование сертификата ПФДО для оплаты образовательных услуг в следующих случаях нарушения правил системы персонифицированного финансирования со стороны родителей (законных представителей) ребенка:</w:t>
      </w:r>
      <w:bookmarkEnd w:id="7"/>
    </w:p>
    <w:p w:rsidR="00DB17CD" w:rsidRPr="00F16D1C" w:rsidRDefault="00DB17CD" w:rsidP="00F16D1C">
      <w:pPr>
        <w:pStyle w:val="a3"/>
        <w:numPr>
          <w:ilvl w:val="0"/>
          <w:numId w:val="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одновременное использование для заключения договоров об образовании двух и более сертификатов ПФДО, предоставленных различными уполномоченными органами; </w:t>
      </w:r>
    </w:p>
    <w:p w:rsidR="00DB17CD" w:rsidRPr="00F16D1C" w:rsidRDefault="00DB17CD" w:rsidP="00F16D1C">
      <w:pPr>
        <w:pStyle w:val="a3"/>
        <w:numPr>
          <w:ilvl w:val="0"/>
          <w:numId w:val="6"/>
        </w:numPr>
        <w:spacing w:line="240" w:lineRule="auto"/>
        <w:ind w:left="0" w:firstLine="709"/>
        <w:jc w:val="both"/>
        <w:rPr>
          <w:rFonts w:ascii="Times New Roman" w:hAnsi="Times New Roman" w:cs="Times New Roman"/>
          <w:sz w:val="28"/>
          <w:szCs w:val="28"/>
        </w:rPr>
      </w:pPr>
      <w:proofErr w:type="spellStart"/>
      <w:r w:rsidRPr="00F16D1C">
        <w:rPr>
          <w:rFonts w:ascii="Times New Roman" w:hAnsi="Times New Roman" w:cs="Times New Roman"/>
          <w:sz w:val="28"/>
          <w:szCs w:val="28"/>
        </w:rPr>
        <w:t>неуведомление</w:t>
      </w:r>
      <w:proofErr w:type="spellEnd"/>
      <w:r w:rsidRPr="00F16D1C">
        <w:rPr>
          <w:rFonts w:ascii="Times New Roman" w:hAnsi="Times New Roman" w:cs="Times New Roman"/>
          <w:sz w:val="28"/>
          <w:szCs w:val="28"/>
        </w:rPr>
        <w:t xml:space="preserve"> уполномоченного органа об изменении места (адреса) регистрации ребенка на иной муниципальный район (городской округ) в предусмотренные сроки; </w:t>
      </w:r>
    </w:p>
    <w:p w:rsidR="00DB17CD" w:rsidRPr="00F16D1C" w:rsidRDefault="00DB17CD" w:rsidP="00F16D1C">
      <w:pPr>
        <w:pStyle w:val="a3"/>
        <w:numPr>
          <w:ilvl w:val="0"/>
          <w:numId w:val="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расторжение более 2-х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DB17CD" w:rsidRPr="00F16D1C" w:rsidRDefault="00DB17CD" w:rsidP="00F16D1C">
      <w:pPr>
        <w:pStyle w:val="a3"/>
        <w:numPr>
          <w:ilvl w:val="0"/>
          <w:numId w:val="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расторжение 2-х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DB17CD" w:rsidRPr="00F16D1C" w:rsidRDefault="00DB17CD" w:rsidP="00F16D1C">
      <w:pPr>
        <w:pStyle w:val="a3"/>
        <w:numPr>
          <w:ilvl w:val="0"/>
          <w:numId w:val="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совершение действий с сертификатом ПФДО, противоречащих целям его использования;</w:t>
      </w:r>
    </w:p>
    <w:p w:rsidR="00DB17CD" w:rsidRPr="00F16D1C" w:rsidRDefault="00DB17CD" w:rsidP="00F16D1C">
      <w:pPr>
        <w:pStyle w:val="a3"/>
        <w:numPr>
          <w:ilvl w:val="0"/>
          <w:numId w:val="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совершение действий, направленных на использование сертификата ПФДО сверх определенных для него гарантий обеспечения.</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Принятие решения о приостановлении использования сертификата ПФДО для оплаты образовательных услуг в случаях, указанных в п.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_Ref106970905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3.9</w:t>
      </w:r>
      <w:r w:rsidR="00315667">
        <w:rPr>
          <w:rFonts w:ascii="Times New Roman" w:hAnsi="Times New Roman" w:cs="Times New Roman"/>
          <w:sz w:val="28"/>
          <w:szCs w:val="28"/>
        </w:rPr>
        <w:fldChar w:fldCharType="end"/>
      </w:r>
      <w:r w:rsidR="00315667">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осуществляется в течение 10 рабочих дней после выявления нарушений правил системы персонифицированного финансирования со стороны родителей (законных представителей) ребенка.</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Свидетельствами о фактах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уполномоченному органу оператором персонифицированного финансирования, а также иные источники.</w:t>
      </w:r>
    </w:p>
    <w:p w:rsidR="00DB17CD"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bookmarkStart w:id="8" w:name="_Ref106970935"/>
      <w:r w:rsidRPr="00F16D1C">
        <w:rPr>
          <w:rFonts w:ascii="Times New Roman" w:hAnsi="Times New Roman" w:cs="Times New Roman"/>
          <w:sz w:val="28"/>
          <w:szCs w:val="28"/>
        </w:rPr>
        <w:t>Уполномоченный орган в течение 3-х рабочих дней после принятия решений об исключении сертификата ПФДО из Реестра сертификатов ПФДО, используемых для оплаты образовательных услуг (приостановлении использования сертификата ПФДО для оплаты образовательных услуг), уведомляет об этом оператора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ПФДО из Реестра сертификатов ПФДО, используемых для оплаты образовательных услуг.</w:t>
      </w:r>
      <w:bookmarkEnd w:id="8"/>
    </w:p>
    <w:p w:rsidR="00E849DC" w:rsidRPr="00F16D1C" w:rsidRDefault="00DB17CD"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Форма и порядок направления уведомлений, указанных в пунктах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_Ref106970821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3.3</w:t>
      </w:r>
      <w:r w:rsidR="0031566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315667">
        <w:rPr>
          <w:rFonts w:ascii="Times New Roman" w:hAnsi="Times New Roman" w:cs="Times New Roman"/>
          <w:sz w:val="28"/>
          <w:szCs w:val="28"/>
        </w:rPr>
        <w:fldChar w:fldCharType="begin"/>
      </w:r>
      <w:r w:rsidR="00315667">
        <w:rPr>
          <w:rFonts w:ascii="Times New Roman" w:hAnsi="Times New Roman" w:cs="Times New Roman"/>
          <w:sz w:val="28"/>
          <w:szCs w:val="28"/>
        </w:rPr>
        <w:instrText xml:space="preserve"> REF _Ref106970935 \r \h </w:instrText>
      </w:r>
      <w:r w:rsidR="00315667">
        <w:rPr>
          <w:rFonts w:ascii="Times New Roman" w:hAnsi="Times New Roman" w:cs="Times New Roman"/>
          <w:sz w:val="28"/>
          <w:szCs w:val="28"/>
        </w:rPr>
      </w:r>
      <w:r w:rsidR="00315667">
        <w:rPr>
          <w:rFonts w:ascii="Times New Roman" w:hAnsi="Times New Roman" w:cs="Times New Roman"/>
          <w:sz w:val="28"/>
          <w:szCs w:val="28"/>
        </w:rPr>
        <w:fldChar w:fldCharType="separate"/>
      </w:r>
      <w:r w:rsidR="00B64DAF">
        <w:rPr>
          <w:rFonts w:ascii="Times New Roman" w:hAnsi="Times New Roman" w:cs="Times New Roman"/>
          <w:sz w:val="28"/>
          <w:szCs w:val="28"/>
        </w:rPr>
        <w:t>3.12</w:t>
      </w:r>
      <w:r w:rsidR="00315667">
        <w:rPr>
          <w:rFonts w:ascii="Times New Roman" w:hAnsi="Times New Roman" w:cs="Times New Roman"/>
          <w:sz w:val="28"/>
          <w:szCs w:val="28"/>
        </w:rPr>
        <w:fldChar w:fldCharType="end"/>
      </w:r>
      <w:r w:rsidR="00315667">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устанавливаются оператором персонифицированного финансирования.</w:t>
      </w:r>
    </w:p>
    <w:p w:rsidR="00E849DC" w:rsidRPr="00F16D1C" w:rsidRDefault="00E849DC" w:rsidP="00F16D1C">
      <w:pPr>
        <w:pStyle w:val="a3"/>
        <w:spacing w:line="240" w:lineRule="auto"/>
        <w:ind w:left="709"/>
        <w:jc w:val="both"/>
        <w:rPr>
          <w:rFonts w:ascii="Times New Roman" w:hAnsi="Times New Roman" w:cs="Times New Roman"/>
          <w:sz w:val="28"/>
          <w:szCs w:val="28"/>
        </w:rPr>
      </w:pPr>
    </w:p>
    <w:p w:rsidR="00E849DC" w:rsidRPr="00F16D1C" w:rsidRDefault="00E849DC"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ведения реестра поставщиков образовательных услуг, включенных в систему персонифицированного финансирования</w:t>
      </w:r>
    </w:p>
    <w:p w:rsidR="00E849DC" w:rsidRPr="00F16D1C" w:rsidRDefault="00E849DC" w:rsidP="00F16D1C">
      <w:pPr>
        <w:pStyle w:val="a3"/>
        <w:spacing w:line="240" w:lineRule="auto"/>
        <w:ind w:left="360"/>
        <w:rPr>
          <w:rFonts w:ascii="Times New Roman" w:hAnsi="Times New Roman" w:cs="Times New Roman"/>
          <w:sz w:val="28"/>
          <w:szCs w:val="28"/>
        </w:rPr>
      </w:pP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bookmarkStart w:id="9" w:name="_Ref106970983"/>
      <w:r w:rsidRPr="00F16D1C">
        <w:rPr>
          <w:rFonts w:ascii="Times New Roman" w:hAnsi="Times New Roman" w:cs="Times New Roman"/>
          <w:sz w:val="28"/>
          <w:szCs w:val="28"/>
        </w:rPr>
        <w:t>Реестр поставщиков образовательных услуг содержит следующие сведения:</w:t>
      </w:r>
      <w:bookmarkEnd w:id="9"/>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0" w:name="_Ref106970968"/>
      <w:r w:rsidRPr="00F16D1C">
        <w:rPr>
          <w:rFonts w:ascii="Times New Roman" w:hAnsi="Times New Roman" w:cs="Times New Roman"/>
          <w:sz w:val="28"/>
          <w:szCs w:val="28"/>
        </w:rPr>
        <w:t>идентификатор поставщика образовательных услуг;</w:t>
      </w:r>
      <w:bookmarkEnd w:id="10"/>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1" w:name="_Ref106970998"/>
      <w:r w:rsidRPr="00F16D1C">
        <w:rPr>
          <w:rFonts w:ascii="Times New Roman" w:hAnsi="Times New Roman" w:cs="Times New Roman"/>
          <w:sz w:val="28"/>
          <w:szCs w:val="28"/>
        </w:rPr>
        <w:t>актуальность деятельности поставщика образовательных услуг;</w:t>
      </w:r>
      <w:bookmarkEnd w:id="11"/>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2" w:name="_Ref106971069"/>
      <w:r w:rsidRPr="00F16D1C">
        <w:rPr>
          <w:rFonts w:ascii="Times New Roman" w:hAnsi="Times New Roman" w:cs="Times New Roman"/>
          <w:sz w:val="28"/>
          <w:szCs w:val="28"/>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12"/>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ОГРН/ОГРНИП;</w:t>
      </w:r>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КПП (при наличии);</w:t>
      </w:r>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ИНН;</w:t>
      </w:r>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дата государственной регистрации юридического лица, индивидуального предпринимателя;</w:t>
      </w:r>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организационно-правовая форма поставщика образовательных услуг;</w:t>
      </w:r>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адрес (место) нахождения поставщика образовательных услуг;</w:t>
      </w:r>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контактные данные руководителя поставщика образовательных услуг/ индивидуального предпринимателя;</w:t>
      </w:r>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3" w:name="_Ref106971085"/>
      <w:r w:rsidRPr="00F16D1C">
        <w:rPr>
          <w:rFonts w:ascii="Times New Roman" w:hAnsi="Times New Roman" w:cs="Times New Roman"/>
          <w:sz w:val="28"/>
          <w:szCs w:val="28"/>
        </w:rPr>
        <w:t>сведения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дата выдачи);</w:t>
      </w:r>
      <w:bookmarkEnd w:id="13"/>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4" w:name="_Ref106971148"/>
      <w:r w:rsidRPr="00F16D1C">
        <w:rPr>
          <w:rFonts w:ascii="Times New Roman" w:hAnsi="Times New Roman" w:cs="Times New Roman"/>
          <w:sz w:val="28"/>
          <w:szCs w:val="28"/>
        </w:rPr>
        <w:t>дата включения поставщика образовательных услуг в Реестр поставщиков образовательных услуг;</w:t>
      </w:r>
      <w:bookmarkEnd w:id="14"/>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5" w:name="_Ref106971237"/>
      <w:r w:rsidRPr="00F16D1C">
        <w:rPr>
          <w:rFonts w:ascii="Times New Roman" w:hAnsi="Times New Roman" w:cs="Times New Roman"/>
          <w:sz w:val="28"/>
          <w:szCs w:val="28"/>
        </w:rPr>
        <w:t>общее число оказанных и оказываемых образовательных услуг в рамках системы персонифицированного финансирования;</w:t>
      </w:r>
      <w:bookmarkEnd w:id="15"/>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6" w:name="_Ref106973418"/>
      <w:r w:rsidRPr="00F16D1C">
        <w:rPr>
          <w:rFonts w:ascii="Times New Roman" w:hAnsi="Times New Roman" w:cs="Times New Roman"/>
          <w:sz w:val="28"/>
          <w:szCs w:val="28"/>
        </w:rPr>
        <w:t>текущее число образовательных услуг в рамках системы персонифицированного финансирования, оказываемых в текущем периоде;</w:t>
      </w:r>
      <w:bookmarkEnd w:id="16"/>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7" w:name="_Ref106971251"/>
      <w:r w:rsidRPr="00F16D1C">
        <w:rPr>
          <w:rFonts w:ascii="Times New Roman" w:hAnsi="Times New Roman" w:cs="Times New Roman"/>
          <w:sz w:val="28"/>
          <w:szCs w:val="28"/>
        </w:rPr>
        <w:t>число образовательных услуг в рамках системы персонифицированного финансирования, оказанных в аналогичном периоде предыдущего года;</w:t>
      </w:r>
      <w:bookmarkEnd w:id="17"/>
    </w:p>
    <w:p w:rsidR="00E849DC" w:rsidRPr="00F16D1C" w:rsidRDefault="00E849DC" w:rsidP="00F16D1C">
      <w:pPr>
        <w:pStyle w:val="a3"/>
        <w:numPr>
          <w:ilvl w:val="0"/>
          <w:numId w:val="8"/>
        </w:numPr>
        <w:spacing w:line="240" w:lineRule="auto"/>
        <w:ind w:left="0" w:firstLine="709"/>
        <w:jc w:val="both"/>
        <w:rPr>
          <w:rFonts w:ascii="Times New Roman" w:hAnsi="Times New Roman" w:cs="Times New Roman"/>
          <w:sz w:val="28"/>
          <w:szCs w:val="28"/>
        </w:rPr>
      </w:pPr>
      <w:bookmarkStart w:id="18" w:name="_Ref106971282"/>
      <w:r w:rsidRPr="00F16D1C">
        <w:rPr>
          <w:rFonts w:ascii="Times New Roman" w:hAnsi="Times New Roman" w:cs="Times New Roman"/>
          <w:sz w:val="28"/>
          <w:szCs w:val="28"/>
        </w:rPr>
        <w:t>сводный рейтинг поставщика образовательных услуг.</w:t>
      </w:r>
      <w:bookmarkEnd w:id="18"/>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Идентификатор поставщика образовательных услуг, указанный в подпункте </w:t>
      </w:r>
      <w:r w:rsidR="007A0B6A">
        <w:rPr>
          <w:rFonts w:ascii="Times New Roman" w:hAnsi="Times New Roman" w:cs="Times New Roman"/>
          <w:sz w:val="28"/>
          <w:szCs w:val="28"/>
        </w:rPr>
        <w:fldChar w:fldCharType="begin"/>
      </w:r>
      <w:r w:rsidR="007A0B6A">
        <w:rPr>
          <w:rFonts w:ascii="Times New Roman" w:hAnsi="Times New Roman" w:cs="Times New Roman"/>
          <w:sz w:val="28"/>
          <w:szCs w:val="28"/>
        </w:rPr>
        <w:instrText xml:space="preserve"> REF _Ref106970968 \r \h </w:instrText>
      </w:r>
      <w:r w:rsidR="007A0B6A">
        <w:rPr>
          <w:rFonts w:ascii="Times New Roman" w:hAnsi="Times New Roman" w:cs="Times New Roman"/>
          <w:sz w:val="28"/>
          <w:szCs w:val="28"/>
        </w:rPr>
      </w:r>
      <w:r w:rsidR="007A0B6A">
        <w:rPr>
          <w:rFonts w:ascii="Times New Roman" w:hAnsi="Times New Roman" w:cs="Times New Roman"/>
          <w:sz w:val="28"/>
          <w:szCs w:val="28"/>
        </w:rPr>
        <w:fldChar w:fldCharType="separate"/>
      </w:r>
      <w:r w:rsidR="00B64DAF">
        <w:rPr>
          <w:rFonts w:ascii="Times New Roman" w:hAnsi="Times New Roman" w:cs="Times New Roman"/>
          <w:sz w:val="28"/>
          <w:szCs w:val="28"/>
        </w:rPr>
        <w:t>1)</w:t>
      </w:r>
      <w:r w:rsidR="007A0B6A">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7A0B6A">
        <w:rPr>
          <w:rFonts w:ascii="Times New Roman" w:hAnsi="Times New Roman" w:cs="Times New Roman"/>
          <w:sz w:val="28"/>
          <w:szCs w:val="28"/>
        </w:rPr>
        <w:fldChar w:fldCharType="begin"/>
      </w:r>
      <w:r w:rsidR="007A0B6A">
        <w:rPr>
          <w:rFonts w:ascii="Times New Roman" w:hAnsi="Times New Roman" w:cs="Times New Roman"/>
          <w:sz w:val="28"/>
          <w:szCs w:val="28"/>
        </w:rPr>
        <w:instrText xml:space="preserve"> REF _Ref106970983 \r \h </w:instrText>
      </w:r>
      <w:r w:rsidR="007A0B6A">
        <w:rPr>
          <w:rFonts w:ascii="Times New Roman" w:hAnsi="Times New Roman" w:cs="Times New Roman"/>
          <w:sz w:val="28"/>
          <w:szCs w:val="28"/>
        </w:rPr>
      </w:r>
      <w:r w:rsidR="007A0B6A">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7A0B6A">
        <w:rPr>
          <w:rFonts w:ascii="Times New Roman" w:hAnsi="Times New Roman" w:cs="Times New Roman"/>
          <w:sz w:val="28"/>
          <w:szCs w:val="28"/>
        </w:rPr>
        <w:fldChar w:fldCharType="end"/>
      </w:r>
      <w:r w:rsidR="007A0B6A">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определяется с учетом порядкового номера включения поставщика образовательных услуг в Реестр поставщиков образовательных услуг.</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подпункте </w:t>
      </w:r>
      <w:r w:rsidR="007A0B6A">
        <w:rPr>
          <w:rFonts w:ascii="Times New Roman" w:hAnsi="Times New Roman" w:cs="Times New Roman"/>
          <w:sz w:val="28"/>
          <w:szCs w:val="28"/>
        </w:rPr>
        <w:fldChar w:fldCharType="begin"/>
      </w:r>
      <w:r w:rsidR="007A0B6A">
        <w:rPr>
          <w:rFonts w:ascii="Times New Roman" w:hAnsi="Times New Roman" w:cs="Times New Roman"/>
          <w:sz w:val="28"/>
          <w:szCs w:val="28"/>
        </w:rPr>
        <w:instrText xml:space="preserve"> REF _Ref106970998 \r \h </w:instrText>
      </w:r>
      <w:r w:rsidR="007A0B6A">
        <w:rPr>
          <w:rFonts w:ascii="Times New Roman" w:hAnsi="Times New Roman" w:cs="Times New Roman"/>
          <w:sz w:val="28"/>
          <w:szCs w:val="28"/>
        </w:rPr>
      </w:r>
      <w:r w:rsidR="007A0B6A">
        <w:rPr>
          <w:rFonts w:ascii="Times New Roman" w:hAnsi="Times New Roman" w:cs="Times New Roman"/>
          <w:sz w:val="28"/>
          <w:szCs w:val="28"/>
        </w:rPr>
        <w:fldChar w:fldCharType="separate"/>
      </w:r>
      <w:r w:rsidR="00B64DAF">
        <w:rPr>
          <w:rFonts w:ascii="Times New Roman" w:hAnsi="Times New Roman" w:cs="Times New Roman"/>
          <w:sz w:val="28"/>
          <w:szCs w:val="28"/>
        </w:rPr>
        <w:t>2)</w:t>
      </w:r>
      <w:r w:rsidR="007A0B6A">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7A0B6A">
        <w:rPr>
          <w:rFonts w:ascii="Times New Roman" w:hAnsi="Times New Roman" w:cs="Times New Roman"/>
          <w:sz w:val="28"/>
          <w:szCs w:val="28"/>
        </w:rPr>
        <w:fldChar w:fldCharType="begin"/>
      </w:r>
      <w:r w:rsidR="007A0B6A">
        <w:rPr>
          <w:rFonts w:ascii="Times New Roman" w:hAnsi="Times New Roman" w:cs="Times New Roman"/>
          <w:sz w:val="28"/>
          <w:szCs w:val="28"/>
        </w:rPr>
        <w:instrText xml:space="preserve"> REF _Ref106970983 \r \h </w:instrText>
      </w:r>
      <w:r w:rsidR="007A0B6A">
        <w:rPr>
          <w:rFonts w:ascii="Times New Roman" w:hAnsi="Times New Roman" w:cs="Times New Roman"/>
          <w:sz w:val="28"/>
          <w:szCs w:val="28"/>
        </w:rPr>
      </w:r>
      <w:r w:rsidR="007A0B6A">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7A0B6A">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w:t>
      </w:r>
      <w:proofErr w:type="gramStart"/>
      <w:r w:rsidRPr="00F16D1C">
        <w:rPr>
          <w:rFonts w:ascii="Times New Roman" w:hAnsi="Times New Roman" w:cs="Times New Roman"/>
          <w:sz w:val="28"/>
          <w:szCs w:val="28"/>
        </w:rPr>
        <w:t>из)  Реестр</w:t>
      </w:r>
      <w:proofErr w:type="gramEnd"/>
      <w:r w:rsidRPr="00F16D1C">
        <w:rPr>
          <w:rFonts w:ascii="Times New Roman" w:hAnsi="Times New Roman" w:cs="Times New Roman"/>
          <w:sz w:val="28"/>
          <w:szCs w:val="28"/>
        </w:rPr>
        <w:t>(а) поставщиков образовательных услуг.</w:t>
      </w:r>
    </w:p>
    <w:p w:rsidR="00E849DC" w:rsidRPr="00F16D1C" w:rsidRDefault="00E849DC"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 </w:t>
      </w:r>
      <w:r w:rsidR="00992975">
        <w:rPr>
          <w:rFonts w:ascii="Times New Roman" w:hAnsi="Times New Roman" w:cs="Times New Roman"/>
          <w:sz w:val="28"/>
          <w:szCs w:val="28"/>
        </w:rPr>
        <w:fldChar w:fldCharType="begin"/>
      </w:r>
      <w:r w:rsidR="00992975">
        <w:rPr>
          <w:rFonts w:ascii="Times New Roman" w:hAnsi="Times New Roman" w:cs="Times New Roman"/>
          <w:sz w:val="28"/>
          <w:szCs w:val="28"/>
        </w:rPr>
        <w:instrText xml:space="preserve"> REF _Ref106971036 \r \h </w:instrText>
      </w:r>
      <w:r w:rsidR="00992975">
        <w:rPr>
          <w:rFonts w:ascii="Times New Roman" w:hAnsi="Times New Roman" w:cs="Times New Roman"/>
          <w:sz w:val="28"/>
          <w:szCs w:val="28"/>
        </w:rPr>
      </w:r>
      <w:r w:rsidR="00992975">
        <w:rPr>
          <w:rFonts w:ascii="Times New Roman" w:hAnsi="Times New Roman" w:cs="Times New Roman"/>
          <w:sz w:val="28"/>
          <w:szCs w:val="28"/>
        </w:rPr>
        <w:fldChar w:fldCharType="separate"/>
      </w:r>
      <w:r w:rsidR="00B64DAF">
        <w:rPr>
          <w:rFonts w:ascii="Times New Roman" w:hAnsi="Times New Roman" w:cs="Times New Roman"/>
          <w:sz w:val="28"/>
          <w:szCs w:val="28"/>
        </w:rPr>
        <w:t>4.10</w:t>
      </w:r>
      <w:r w:rsidR="0099297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E849DC" w:rsidRPr="00F16D1C" w:rsidRDefault="00E849DC"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 утрата им права на осуществление образовательной деятельности по реализации образовательных программ, а также уведомление поставщика образовательных услуг, подаваемое в соответствии с пунктом </w:t>
      </w:r>
      <w:r w:rsidR="00992975">
        <w:rPr>
          <w:rFonts w:ascii="Times New Roman" w:hAnsi="Times New Roman" w:cs="Times New Roman"/>
          <w:sz w:val="28"/>
          <w:szCs w:val="28"/>
        </w:rPr>
        <w:fldChar w:fldCharType="begin"/>
      </w:r>
      <w:r w:rsidR="00992975">
        <w:rPr>
          <w:rFonts w:ascii="Times New Roman" w:hAnsi="Times New Roman" w:cs="Times New Roman"/>
          <w:sz w:val="28"/>
          <w:szCs w:val="28"/>
        </w:rPr>
        <w:instrText xml:space="preserve"> REF _Ref106971056 \r \h </w:instrText>
      </w:r>
      <w:r w:rsidR="00992975">
        <w:rPr>
          <w:rFonts w:ascii="Times New Roman" w:hAnsi="Times New Roman" w:cs="Times New Roman"/>
          <w:sz w:val="28"/>
          <w:szCs w:val="28"/>
        </w:rPr>
      </w:r>
      <w:r w:rsidR="00992975">
        <w:rPr>
          <w:rFonts w:ascii="Times New Roman" w:hAnsi="Times New Roman" w:cs="Times New Roman"/>
          <w:sz w:val="28"/>
          <w:szCs w:val="28"/>
        </w:rPr>
        <w:fldChar w:fldCharType="separate"/>
      </w:r>
      <w:r w:rsidR="00B64DAF">
        <w:rPr>
          <w:rFonts w:ascii="Times New Roman" w:hAnsi="Times New Roman" w:cs="Times New Roman"/>
          <w:sz w:val="28"/>
          <w:szCs w:val="28"/>
        </w:rPr>
        <w:t>4.20</w:t>
      </w:r>
      <w:r w:rsidR="0099297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подпунктах </w:t>
      </w:r>
      <w:r w:rsidR="00992975">
        <w:rPr>
          <w:rFonts w:ascii="Times New Roman" w:hAnsi="Times New Roman" w:cs="Times New Roman"/>
          <w:sz w:val="28"/>
          <w:szCs w:val="28"/>
        </w:rPr>
        <w:fldChar w:fldCharType="begin"/>
      </w:r>
      <w:r w:rsidR="00992975">
        <w:rPr>
          <w:rFonts w:ascii="Times New Roman" w:hAnsi="Times New Roman" w:cs="Times New Roman"/>
          <w:sz w:val="28"/>
          <w:szCs w:val="28"/>
        </w:rPr>
        <w:instrText xml:space="preserve"> REF _Ref106971069 \r \h </w:instrText>
      </w:r>
      <w:r w:rsidR="00992975">
        <w:rPr>
          <w:rFonts w:ascii="Times New Roman" w:hAnsi="Times New Roman" w:cs="Times New Roman"/>
          <w:sz w:val="28"/>
          <w:szCs w:val="28"/>
        </w:rPr>
      </w:r>
      <w:r w:rsidR="00992975">
        <w:rPr>
          <w:rFonts w:ascii="Times New Roman" w:hAnsi="Times New Roman" w:cs="Times New Roman"/>
          <w:sz w:val="28"/>
          <w:szCs w:val="28"/>
        </w:rPr>
        <w:fldChar w:fldCharType="separate"/>
      </w:r>
      <w:r w:rsidR="00B64DAF">
        <w:rPr>
          <w:rFonts w:ascii="Times New Roman" w:hAnsi="Times New Roman" w:cs="Times New Roman"/>
          <w:sz w:val="28"/>
          <w:szCs w:val="28"/>
        </w:rPr>
        <w:t>3)</w:t>
      </w:r>
      <w:r w:rsidR="0099297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992975">
        <w:rPr>
          <w:rFonts w:ascii="Times New Roman" w:hAnsi="Times New Roman" w:cs="Times New Roman"/>
          <w:sz w:val="28"/>
          <w:szCs w:val="28"/>
        </w:rPr>
        <w:fldChar w:fldCharType="begin"/>
      </w:r>
      <w:r w:rsidR="00992975">
        <w:rPr>
          <w:rFonts w:ascii="Times New Roman" w:hAnsi="Times New Roman" w:cs="Times New Roman"/>
          <w:sz w:val="28"/>
          <w:szCs w:val="28"/>
        </w:rPr>
        <w:instrText xml:space="preserve"> REF _Ref106971085 \r \h </w:instrText>
      </w:r>
      <w:r w:rsidR="00992975">
        <w:rPr>
          <w:rFonts w:ascii="Times New Roman" w:hAnsi="Times New Roman" w:cs="Times New Roman"/>
          <w:sz w:val="28"/>
          <w:szCs w:val="28"/>
        </w:rPr>
      </w:r>
      <w:r w:rsidR="00992975">
        <w:rPr>
          <w:rFonts w:ascii="Times New Roman" w:hAnsi="Times New Roman" w:cs="Times New Roman"/>
          <w:sz w:val="28"/>
          <w:szCs w:val="28"/>
        </w:rPr>
        <w:fldChar w:fldCharType="separate"/>
      </w:r>
      <w:r w:rsidR="00B64DAF">
        <w:rPr>
          <w:rFonts w:ascii="Times New Roman" w:hAnsi="Times New Roman" w:cs="Times New Roman"/>
          <w:sz w:val="28"/>
          <w:szCs w:val="28"/>
        </w:rPr>
        <w:t>11)</w:t>
      </w:r>
      <w:r w:rsidR="0099297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992975">
        <w:rPr>
          <w:rFonts w:ascii="Times New Roman" w:hAnsi="Times New Roman" w:cs="Times New Roman"/>
          <w:sz w:val="28"/>
          <w:szCs w:val="28"/>
        </w:rPr>
        <w:fldChar w:fldCharType="begin"/>
      </w:r>
      <w:r w:rsidR="00992975">
        <w:rPr>
          <w:rFonts w:ascii="Times New Roman" w:hAnsi="Times New Roman" w:cs="Times New Roman"/>
          <w:sz w:val="28"/>
          <w:szCs w:val="28"/>
        </w:rPr>
        <w:instrText xml:space="preserve"> REF _Ref106970983 \r \h </w:instrText>
      </w:r>
      <w:r w:rsidR="00992975">
        <w:rPr>
          <w:rFonts w:ascii="Times New Roman" w:hAnsi="Times New Roman" w:cs="Times New Roman"/>
          <w:sz w:val="28"/>
          <w:szCs w:val="28"/>
        </w:rPr>
      </w:r>
      <w:r w:rsidR="00992975">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992975">
        <w:rPr>
          <w:rFonts w:ascii="Times New Roman" w:hAnsi="Times New Roman" w:cs="Times New Roman"/>
          <w:sz w:val="28"/>
          <w:szCs w:val="28"/>
        </w:rPr>
        <w:fldChar w:fldCharType="end"/>
      </w:r>
      <w:r w:rsidR="00992975">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6A321E">
        <w:rPr>
          <w:rFonts w:ascii="Times New Roman" w:hAnsi="Times New Roman" w:cs="Times New Roman"/>
          <w:sz w:val="28"/>
          <w:szCs w:val="28"/>
        </w:rPr>
        <w:fldChar w:fldCharType="begin"/>
      </w:r>
      <w:r w:rsidR="006A321E">
        <w:rPr>
          <w:rFonts w:ascii="Times New Roman" w:hAnsi="Times New Roman" w:cs="Times New Roman"/>
          <w:sz w:val="28"/>
          <w:szCs w:val="28"/>
        </w:rPr>
        <w:instrText xml:space="preserve"> REF _Ref106971036 \r \h </w:instrText>
      </w:r>
      <w:r w:rsidR="006A321E">
        <w:rPr>
          <w:rFonts w:ascii="Times New Roman" w:hAnsi="Times New Roman" w:cs="Times New Roman"/>
          <w:sz w:val="28"/>
          <w:szCs w:val="28"/>
        </w:rPr>
      </w:r>
      <w:r w:rsidR="006A321E">
        <w:rPr>
          <w:rFonts w:ascii="Times New Roman" w:hAnsi="Times New Roman" w:cs="Times New Roman"/>
          <w:sz w:val="28"/>
          <w:szCs w:val="28"/>
        </w:rPr>
        <w:fldChar w:fldCharType="separate"/>
      </w:r>
      <w:r w:rsidR="00B64DAF">
        <w:rPr>
          <w:rFonts w:ascii="Times New Roman" w:hAnsi="Times New Roman" w:cs="Times New Roman"/>
          <w:sz w:val="28"/>
          <w:szCs w:val="28"/>
        </w:rPr>
        <w:t>4.10</w:t>
      </w:r>
      <w:r w:rsidR="006A321E">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и </w:t>
      </w:r>
      <w:r w:rsidR="006A321E">
        <w:rPr>
          <w:rFonts w:ascii="Times New Roman" w:hAnsi="Times New Roman" w:cs="Times New Roman"/>
          <w:sz w:val="28"/>
          <w:szCs w:val="28"/>
        </w:rPr>
        <w:fldChar w:fldCharType="begin"/>
      </w:r>
      <w:r w:rsidR="006A321E">
        <w:rPr>
          <w:rFonts w:ascii="Times New Roman" w:hAnsi="Times New Roman" w:cs="Times New Roman"/>
          <w:sz w:val="28"/>
          <w:szCs w:val="28"/>
        </w:rPr>
        <w:instrText xml:space="preserve"> REF _Ref106971127 \r \h </w:instrText>
      </w:r>
      <w:r w:rsidR="006A321E">
        <w:rPr>
          <w:rFonts w:ascii="Times New Roman" w:hAnsi="Times New Roman" w:cs="Times New Roman"/>
          <w:sz w:val="28"/>
          <w:szCs w:val="28"/>
        </w:rPr>
      </w:r>
      <w:r w:rsidR="006A321E">
        <w:rPr>
          <w:rFonts w:ascii="Times New Roman" w:hAnsi="Times New Roman" w:cs="Times New Roman"/>
          <w:sz w:val="28"/>
          <w:szCs w:val="28"/>
        </w:rPr>
        <w:fldChar w:fldCharType="separate"/>
      </w:r>
      <w:r w:rsidR="00B64DAF">
        <w:rPr>
          <w:rFonts w:ascii="Times New Roman" w:hAnsi="Times New Roman" w:cs="Times New Roman"/>
          <w:sz w:val="28"/>
          <w:szCs w:val="28"/>
        </w:rPr>
        <w:t>4.18</w:t>
      </w:r>
      <w:r w:rsidR="006A321E">
        <w:rPr>
          <w:rFonts w:ascii="Times New Roman" w:hAnsi="Times New Roman" w:cs="Times New Roman"/>
          <w:sz w:val="28"/>
          <w:szCs w:val="28"/>
        </w:rPr>
        <w:fldChar w:fldCharType="end"/>
      </w:r>
      <w:r w:rsidR="006A321E">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 xml:space="preserve">Сведения, указанные в подпункте </w:t>
      </w:r>
      <w:r w:rsidR="006A321E">
        <w:rPr>
          <w:rFonts w:ascii="Times New Roman" w:hAnsi="Times New Roman" w:cs="Times New Roman"/>
          <w:sz w:val="28"/>
          <w:szCs w:val="28"/>
        </w:rPr>
        <w:fldChar w:fldCharType="begin"/>
      </w:r>
      <w:r w:rsidR="006A321E">
        <w:rPr>
          <w:rFonts w:ascii="Times New Roman" w:hAnsi="Times New Roman" w:cs="Times New Roman"/>
          <w:sz w:val="28"/>
          <w:szCs w:val="28"/>
        </w:rPr>
        <w:instrText xml:space="preserve"> REF _Ref106971148 \r \h </w:instrText>
      </w:r>
      <w:r w:rsidR="006A321E">
        <w:rPr>
          <w:rFonts w:ascii="Times New Roman" w:hAnsi="Times New Roman" w:cs="Times New Roman"/>
          <w:sz w:val="28"/>
          <w:szCs w:val="28"/>
        </w:rPr>
      </w:r>
      <w:r w:rsidR="006A321E">
        <w:rPr>
          <w:rFonts w:ascii="Times New Roman" w:hAnsi="Times New Roman" w:cs="Times New Roman"/>
          <w:sz w:val="28"/>
          <w:szCs w:val="28"/>
        </w:rPr>
        <w:fldChar w:fldCharType="separate"/>
      </w:r>
      <w:r w:rsidR="00B64DAF">
        <w:rPr>
          <w:rFonts w:ascii="Times New Roman" w:hAnsi="Times New Roman" w:cs="Times New Roman"/>
          <w:sz w:val="28"/>
          <w:szCs w:val="28"/>
        </w:rPr>
        <w:t>12)</w:t>
      </w:r>
      <w:r w:rsidR="006A321E">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6A321E">
        <w:rPr>
          <w:rFonts w:ascii="Times New Roman" w:hAnsi="Times New Roman" w:cs="Times New Roman"/>
          <w:sz w:val="28"/>
          <w:szCs w:val="28"/>
        </w:rPr>
        <w:fldChar w:fldCharType="begin"/>
      </w:r>
      <w:r w:rsidR="006A321E">
        <w:rPr>
          <w:rFonts w:ascii="Times New Roman" w:hAnsi="Times New Roman" w:cs="Times New Roman"/>
          <w:sz w:val="28"/>
          <w:szCs w:val="28"/>
        </w:rPr>
        <w:instrText xml:space="preserve"> REF _Ref106970983 \r \h </w:instrText>
      </w:r>
      <w:r w:rsidR="006A321E">
        <w:rPr>
          <w:rFonts w:ascii="Times New Roman" w:hAnsi="Times New Roman" w:cs="Times New Roman"/>
          <w:sz w:val="28"/>
          <w:szCs w:val="28"/>
        </w:rPr>
      </w:r>
      <w:r w:rsidR="006A321E">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6A321E">
        <w:rPr>
          <w:rFonts w:ascii="Times New Roman" w:hAnsi="Times New Roman" w:cs="Times New Roman"/>
          <w:sz w:val="28"/>
          <w:szCs w:val="28"/>
        </w:rPr>
        <w:fldChar w:fldCharType="end"/>
      </w:r>
      <w:r w:rsidR="006A321E">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Оператор персонифицированного финансирования приостанавливает возможность зачисления на обучение для поставщика образовательных услуг в рамках системы персонифицированного финансирования в следующих случаях:</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сведения, предоставленные поставщиком образовательных услуг в целях отражения информации в реестре поставщиков образовательных услуг, являются недостоверными;</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фактические условия реализации поставщиком образовательных услуг образовательных программ не соответствуют заявленным при сертификации соответствующих программ условиям;</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условий договоров об образовании;</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поставщиком образовательных услуг в установленные сроки не были устранены нарушения требований законодательства к деятельности поставщика образовательных услуг, выявленные при осуществлении государственного контроля (надзора) реализации образовательных программ;</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несоблюдение поставщиком образовательных услуг требований к порядку заключения/расторжения договоров об образовании, установленных настоящими Правилами, более 3-х раз;</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proofErr w:type="gramStart"/>
      <w:r w:rsidRPr="00F16D1C">
        <w:rPr>
          <w:rFonts w:ascii="Times New Roman" w:hAnsi="Times New Roman" w:cs="Times New Roman"/>
          <w:sz w:val="28"/>
          <w:szCs w:val="28"/>
        </w:rPr>
        <w:t>выставления</w:t>
      </w:r>
      <w:proofErr w:type="gramEnd"/>
      <w:r w:rsidRPr="00F16D1C">
        <w:rPr>
          <w:rFonts w:ascii="Times New Roman" w:hAnsi="Times New Roman" w:cs="Times New Roman"/>
          <w:sz w:val="28"/>
          <w:szCs w:val="28"/>
        </w:rPr>
        <w:t xml:space="preserve"> поставщиком образовательных услуг счетов на оплату по фактически не оказанным образовательным услугам;</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proofErr w:type="gramStart"/>
      <w:r w:rsidRPr="00F16D1C">
        <w:rPr>
          <w:rFonts w:ascii="Times New Roman" w:hAnsi="Times New Roman" w:cs="Times New Roman"/>
          <w:sz w:val="28"/>
          <w:szCs w:val="28"/>
        </w:rPr>
        <w:t>уклонения</w:t>
      </w:r>
      <w:proofErr w:type="gramEnd"/>
      <w:r w:rsidRPr="00F16D1C">
        <w:rPr>
          <w:rFonts w:ascii="Times New Roman" w:hAnsi="Times New Roman" w:cs="Times New Roman"/>
          <w:sz w:val="28"/>
          <w:szCs w:val="28"/>
        </w:rPr>
        <w:t xml:space="preserve"> поставщика образовательных услуг от заключения в соответствии с порядком, определенным настоящими Правилами, более чем 5 договоров об образовании в течение одного периода реализации программы персонифицированного финансирования (за исключением случаев, предусмотренных пунктом </w:t>
      </w:r>
      <w:r w:rsidR="006A321E">
        <w:rPr>
          <w:rFonts w:ascii="Times New Roman" w:hAnsi="Times New Roman" w:cs="Times New Roman"/>
          <w:sz w:val="28"/>
          <w:szCs w:val="28"/>
        </w:rPr>
        <w:fldChar w:fldCharType="begin"/>
      </w:r>
      <w:r w:rsidR="006A321E">
        <w:rPr>
          <w:rFonts w:ascii="Times New Roman" w:hAnsi="Times New Roman" w:cs="Times New Roman"/>
          <w:sz w:val="28"/>
          <w:szCs w:val="28"/>
        </w:rPr>
        <w:instrText xml:space="preserve"> REF _Ref106971189 \r \h </w:instrText>
      </w:r>
      <w:r w:rsidR="006A321E">
        <w:rPr>
          <w:rFonts w:ascii="Times New Roman" w:hAnsi="Times New Roman" w:cs="Times New Roman"/>
          <w:sz w:val="28"/>
          <w:szCs w:val="28"/>
        </w:rPr>
      </w:r>
      <w:r w:rsidR="006A321E">
        <w:rPr>
          <w:rFonts w:ascii="Times New Roman" w:hAnsi="Times New Roman" w:cs="Times New Roman"/>
          <w:sz w:val="28"/>
          <w:szCs w:val="28"/>
        </w:rPr>
        <w:fldChar w:fldCharType="separate"/>
      </w:r>
      <w:r w:rsidR="00B64DAF">
        <w:rPr>
          <w:rFonts w:ascii="Times New Roman" w:hAnsi="Times New Roman" w:cs="Times New Roman"/>
          <w:sz w:val="28"/>
          <w:szCs w:val="28"/>
        </w:rPr>
        <w:t>9.16</w:t>
      </w:r>
      <w:r w:rsidR="006A321E">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ограничения поставщиком образовательных услуг свободы выбора детьми поставщиков образовательных услуг;</w:t>
      </w:r>
    </w:p>
    <w:p w:rsidR="00E849DC" w:rsidRPr="00F16D1C" w:rsidRDefault="00E849DC" w:rsidP="00F16D1C">
      <w:pPr>
        <w:pStyle w:val="a3"/>
        <w:numPr>
          <w:ilvl w:val="0"/>
          <w:numId w:val="9"/>
        </w:numPr>
        <w:spacing w:line="240" w:lineRule="auto"/>
        <w:ind w:left="0" w:firstLine="709"/>
        <w:jc w:val="both"/>
        <w:rPr>
          <w:rFonts w:ascii="Times New Roman" w:hAnsi="Times New Roman" w:cs="Times New Roman"/>
          <w:sz w:val="28"/>
          <w:szCs w:val="28"/>
        </w:rPr>
      </w:pPr>
      <w:proofErr w:type="gramStart"/>
      <w:r w:rsidRPr="00F16D1C">
        <w:rPr>
          <w:rFonts w:ascii="Times New Roman" w:hAnsi="Times New Roman" w:cs="Times New Roman"/>
          <w:sz w:val="28"/>
          <w:szCs w:val="28"/>
        </w:rPr>
        <w:t>несоблюдения</w:t>
      </w:r>
      <w:proofErr w:type="gramEnd"/>
      <w:r w:rsidRPr="00F16D1C">
        <w:rPr>
          <w:rFonts w:ascii="Times New Roman" w:hAnsi="Times New Roman" w:cs="Times New Roman"/>
          <w:sz w:val="28"/>
          <w:szCs w:val="28"/>
        </w:rPr>
        <w:t xml:space="preserve"> поставщиком образовательных услуг требований по расторжению договоров об образовании, предусмотренных пунктом </w:t>
      </w:r>
      <w:r w:rsidR="006A321E">
        <w:rPr>
          <w:rFonts w:ascii="Times New Roman" w:hAnsi="Times New Roman" w:cs="Times New Roman"/>
          <w:sz w:val="28"/>
          <w:szCs w:val="28"/>
        </w:rPr>
        <w:fldChar w:fldCharType="begin"/>
      </w:r>
      <w:r w:rsidR="006A321E">
        <w:rPr>
          <w:rFonts w:ascii="Times New Roman" w:hAnsi="Times New Roman" w:cs="Times New Roman"/>
          <w:sz w:val="28"/>
          <w:szCs w:val="28"/>
        </w:rPr>
        <w:instrText xml:space="preserve"> REF _Ref106971207 \r \h </w:instrText>
      </w:r>
      <w:r w:rsidR="006A321E">
        <w:rPr>
          <w:rFonts w:ascii="Times New Roman" w:hAnsi="Times New Roman" w:cs="Times New Roman"/>
          <w:sz w:val="28"/>
          <w:szCs w:val="28"/>
        </w:rPr>
      </w:r>
      <w:r w:rsidR="006A321E">
        <w:rPr>
          <w:rFonts w:ascii="Times New Roman" w:hAnsi="Times New Roman" w:cs="Times New Roman"/>
          <w:sz w:val="28"/>
          <w:szCs w:val="28"/>
        </w:rPr>
        <w:fldChar w:fldCharType="separate"/>
      </w:r>
      <w:r w:rsidR="00B64DAF">
        <w:rPr>
          <w:rFonts w:ascii="Times New Roman" w:hAnsi="Times New Roman" w:cs="Times New Roman"/>
          <w:sz w:val="28"/>
          <w:szCs w:val="28"/>
        </w:rPr>
        <w:t>9.28</w:t>
      </w:r>
      <w:r w:rsidR="006A321E">
        <w:rPr>
          <w:rFonts w:ascii="Times New Roman" w:hAnsi="Times New Roman" w:cs="Times New Roman"/>
          <w:sz w:val="28"/>
          <w:szCs w:val="28"/>
        </w:rPr>
        <w:fldChar w:fldCharType="end"/>
      </w:r>
      <w:r w:rsidR="006A321E">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E849DC" w:rsidRPr="00F16D1C" w:rsidRDefault="00E849DC"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Оператор персонифицированного финансирования в течение 10-ти рабочих дней со дня проведения проверки и подтверждения фактов нарушения настоящих Правил принимает решение о приостановлении возможности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и направляет поставщику образовательных услуг уведомление в указанные сроки. </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 xml:space="preserve">Сведения, указанные в подпунктах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_Ref106971237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13)</w:t>
      </w:r>
      <w:r w:rsidR="0007799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_Ref106971251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15)</w:t>
      </w:r>
      <w:r w:rsidR="0007799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_Ref106970983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077991">
        <w:rPr>
          <w:rFonts w:ascii="Times New Roman" w:hAnsi="Times New Roman" w:cs="Times New Roman"/>
          <w:sz w:val="28"/>
          <w:szCs w:val="28"/>
        </w:rPr>
        <w:fldChar w:fldCharType="end"/>
      </w:r>
      <w:r w:rsidR="00077991">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подпункте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_Ref106971282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16)</w:t>
      </w:r>
      <w:r w:rsidR="0007799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_Ref106970983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077991">
        <w:rPr>
          <w:rFonts w:ascii="Times New Roman" w:hAnsi="Times New Roman" w:cs="Times New Roman"/>
          <w:sz w:val="28"/>
          <w:szCs w:val="28"/>
        </w:rPr>
        <w:fldChar w:fldCharType="end"/>
      </w:r>
      <w:r w:rsidR="00077991">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вносятся оператором персонифицированного финансирования на основе определяемого в соответствии с пунктом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_Ref106971312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11.3</w:t>
      </w:r>
      <w:r w:rsidR="0007799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значения сводного рейтинга поставщика образовательных услуг.</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bookmarkStart w:id="19" w:name="_Ref106971036"/>
      <w:r w:rsidRPr="00F16D1C">
        <w:rPr>
          <w:rFonts w:ascii="Times New Roman" w:hAnsi="Times New Roman" w:cs="Times New Roman"/>
          <w:sz w:val="28"/>
          <w:szCs w:val="28"/>
        </w:rPr>
        <w:t>Поставщик образовательных услуг для включения в систему персонифицированного финансирования/восстановления в системе персонифицированного финансирования подает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bookmarkEnd w:id="19"/>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1) </w:t>
      </w:r>
      <w:r w:rsidR="00E849DC" w:rsidRPr="00F16D1C">
        <w:rPr>
          <w:rFonts w:ascii="Times New Roman" w:hAnsi="Times New Roman" w:cs="Times New Roman"/>
          <w:sz w:val="28"/>
          <w:szCs w:val="28"/>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2) </w:t>
      </w:r>
      <w:r w:rsidR="00E849DC" w:rsidRPr="00F16D1C">
        <w:rPr>
          <w:rFonts w:ascii="Times New Roman" w:hAnsi="Times New Roman" w:cs="Times New Roman"/>
          <w:sz w:val="28"/>
          <w:szCs w:val="28"/>
        </w:rPr>
        <w:t>ОГРН/ОГРНИП;</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3) </w:t>
      </w:r>
      <w:r w:rsidR="00E849DC" w:rsidRPr="00F16D1C">
        <w:rPr>
          <w:rFonts w:ascii="Times New Roman" w:hAnsi="Times New Roman" w:cs="Times New Roman"/>
          <w:sz w:val="28"/>
          <w:szCs w:val="28"/>
        </w:rPr>
        <w:t>КПП;</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4) </w:t>
      </w:r>
      <w:r w:rsidR="00E849DC" w:rsidRPr="00F16D1C">
        <w:rPr>
          <w:rFonts w:ascii="Times New Roman" w:hAnsi="Times New Roman" w:cs="Times New Roman"/>
          <w:sz w:val="28"/>
          <w:szCs w:val="28"/>
        </w:rPr>
        <w:t>ИНН;</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5) </w:t>
      </w:r>
      <w:r w:rsidR="00E849DC" w:rsidRPr="00F16D1C">
        <w:rPr>
          <w:rFonts w:ascii="Times New Roman" w:hAnsi="Times New Roman" w:cs="Times New Roman"/>
          <w:sz w:val="28"/>
          <w:szCs w:val="28"/>
        </w:rPr>
        <w:t>дата государственной регистрации юридического лица, индивидуального предпринимателя;</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6) </w:t>
      </w:r>
      <w:r w:rsidR="00E849DC" w:rsidRPr="00F16D1C">
        <w:rPr>
          <w:rFonts w:ascii="Times New Roman" w:hAnsi="Times New Roman" w:cs="Times New Roman"/>
          <w:sz w:val="28"/>
          <w:szCs w:val="28"/>
        </w:rPr>
        <w:t>организационно-правовая форма поставщика образовательных услуг;</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7) </w:t>
      </w:r>
      <w:r w:rsidR="00E849DC" w:rsidRPr="00F16D1C">
        <w:rPr>
          <w:rFonts w:ascii="Times New Roman" w:hAnsi="Times New Roman" w:cs="Times New Roman"/>
          <w:sz w:val="28"/>
          <w:szCs w:val="28"/>
        </w:rPr>
        <w:t>адрес (место) нахождения поставщика образовательных услуг;</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8) </w:t>
      </w:r>
      <w:r w:rsidR="00E849DC" w:rsidRPr="00F16D1C">
        <w:rPr>
          <w:rFonts w:ascii="Times New Roman" w:hAnsi="Times New Roman" w:cs="Times New Roman"/>
          <w:sz w:val="28"/>
          <w:szCs w:val="28"/>
        </w:rPr>
        <w:t xml:space="preserve">сведения о лицензии, дающей право в соответствии с законодательством Российской Федерации на осуществление образовательной деятельности (номер, дата выдачи). Индивидуальные предприниматели, осуществляющие образовательную деятельность непосредственно, дополнительно предоставляют сведения об уровне своего профессионального образования, иные документы, подтверждающие соответствие требованиям к квалификации по должности «педагог дополнительного образования», установленные Приказом </w:t>
      </w:r>
      <w:proofErr w:type="spellStart"/>
      <w:r w:rsidR="00E849DC" w:rsidRPr="00F16D1C">
        <w:rPr>
          <w:rFonts w:ascii="Times New Roman" w:hAnsi="Times New Roman" w:cs="Times New Roman"/>
          <w:sz w:val="28"/>
          <w:szCs w:val="28"/>
        </w:rPr>
        <w:t>Минздравсоцразвития</w:t>
      </w:r>
      <w:proofErr w:type="spellEnd"/>
      <w:r w:rsidR="00E849DC" w:rsidRPr="00F16D1C">
        <w:rPr>
          <w:rFonts w:ascii="Times New Roman" w:hAnsi="Times New Roman" w:cs="Times New Roman"/>
          <w:sz w:val="28"/>
          <w:szCs w:val="28"/>
        </w:rPr>
        <w:t xml:space="preserve">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справку, подтверждающую отсутствие судимости; документы о наличии на праве собственности или ином законном основании помещения, необходимого для осуществления образовательной деятельности по реализации дополнительных общеобразовательных общеразвивающих программ, соответствующих требованиям пожарной безопасности при осуществлении образовательной деятельности;</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9) </w:t>
      </w:r>
      <w:r w:rsidR="00E849DC" w:rsidRPr="00F16D1C">
        <w:rPr>
          <w:rFonts w:ascii="Times New Roman" w:hAnsi="Times New Roman" w:cs="Times New Roman"/>
          <w:sz w:val="28"/>
          <w:szCs w:val="28"/>
        </w:rPr>
        <w:t>контактные данные руководителя поставщика образовательных услуг/ индивидуального предпринимателя;</w:t>
      </w:r>
    </w:p>
    <w:p w:rsidR="00E849DC" w:rsidRPr="00F16D1C" w:rsidRDefault="00D1456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 xml:space="preserve">10) </w:t>
      </w:r>
      <w:r w:rsidR="00E849DC" w:rsidRPr="00F16D1C">
        <w:rPr>
          <w:rFonts w:ascii="Times New Roman" w:hAnsi="Times New Roman" w:cs="Times New Roman"/>
          <w:sz w:val="28"/>
          <w:szCs w:val="28"/>
        </w:rPr>
        <w:t>идентификатор поставщика образовательных услуг (в случае если подается уведомление о восстановлении поставщика образовательных услуг в системе персонифицированного финансирования).</w:t>
      </w:r>
    </w:p>
    <w:p w:rsidR="00E849DC" w:rsidRPr="00F16D1C" w:rsidRDefault="00E849DC"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К уведомлению о включении в Реестр поставщиков образовательных услуг прикладываются копии документов, подтверждающих сведения, предусматриваемые пунктом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_Ref106971036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4.10</w:t>
      </w:r>
      <w:r w:rsidR="0007799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 течение 5-ти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bookmarkStart w:id="20" w:name="_Ref106971530"/>
      <w:r w:rsidRPr="00F16D1C">
        <w:rPr>
          <w:rFonts w:ascii="Times New Roman" w:hAnsi="Times New Roman" w:cs="Times New Roman"/>
          <w:sz w:val="28"/>
          <w:szCs w:val="28"/>
        </w:rPr>
        <w:t xml:space="preserve">В случае выявления оснований, предусмотренных пунктом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_Ref106971363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4.17</w:t>
      </w:r>
      <w:r w:rsidR="00077991">
        <w:rPr>
          <w:rFonts w:ascii="Times New Roman" w:hAnsi="Times New Roman" w:cs="Times New Roman"/>
          <w:sz w:val="28"/>
          <w:szCs w:val="28"/>
        </w:rPr>
        <w:fldChar w:fldCharType="end"/>
      </w:r>
      <w:r w:rsidR="00077991">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(восстановлении в Реестре поставщиков образовательных услуг), о чем извещает поставщика образовательных услуг. Отказ во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настоящими Правилами.</w:t>
      </w:r>
      <w:bookmarkEnd w:id="20"/>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В случае отсутствия оснований для отказа во включении в Реестр поставщиков образовательных услуг (восстановлении в Реестре поставщиков образовательных услуг), предусмотренных пунктом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_Ref106971363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4.17</w:t>
      </w:r>
      <w:r w:rsidR="0007799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оператор персонифицированного финансирования в течение 5-ти рабочих дней вносит сведения о поставщике образовательных услуг, указанные в подпунктах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_Ref106970968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1)</w:t>
      </w:r>
      <w:r w:rsidR="0007799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_Ref106971148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12)</w:t>
      </w:r>
      <w:r w:rsidR="0007799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077991">
        <w:rPr>
          <w:rFonts w:ascii="Times New Roman" w:hAnsi="Times New Roman" w:cs="Times New Roman"/>
          <w:sz w:val="28"/>
          <w:szCs w:val="28"/>
        </w:rPr>
        <w:fldChar w:fldCharType="begin"/>
      </w:r>
      <w:r w:rsidR="00077991">
        <w:rPr>
          <w:rFonts w:ascii="Times New Roman" w:hAnsi="Times New Roman" w:cs="Times New Roman"/>
          <w:sz w:val="28"/>
          <w:szCs w:val="28"/>
        </w:rPr>
        <w:instrText xml:space="preserve"> REF _Ref106970983 \r \h </w:instrText>
      </w:r>
      <w:r w:rsidR="00077991">
        <w:rPr>
          <w:rFonts w:ascii="Times New Roman" w:hAnsi="Times New Roman" w:cs="Times New Roman"/>
          <w:sz w:val="28"/>
          <w:szCs w:val="28"/>
        </w:rPr>
      </w:r>
      <w:r w:rsidR="00077991">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077991">
        <w:rPr>
          <w:rFonts w:ascii="Times New Roman" w:hAnsi="Times New Roman" w:cs="Times New Roman"/>
          <w:sz w:val="28"/>
          <w:szCs w:val="28"/>
        </w:rPr>
        <w:fldChar w:fldCharType="end"/>
      </w:r>
      <w:r w:rsidR="00077991">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в Реестр поставщиков образовательных услуг. </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bookmarkStart w:id="21" w:name="_Ref106971539"/>
      <w:r w:rsidRPr="00F16D1C">
        <w:rPr>
          <w:rFonts w:ascii="Times New Roman" w:hAnsi="Times New Roman" w:cs="Times New Roman"/>
          <w:sz w:val="28"/>
          <w:szCs w:val="28"/>
        </w:rPr>
        <w:t>По запросу поставщика образовательных услуг в течение 3 рабочих дней 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в формате, определяемом оператором персонифицированного финансирования,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bookmarkEnd w:id="21"/>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Оператор персонифицированного финансирования ведет учет уполномоченных организаций, осуществляющих финансовое обеспечение сертификатов ПФДО детей, проживающих на территории соответствующих муниципалитетов Тамбовской области.</w:t>
      </w:r>
    </w:p>
    <w:p w:rsidR="00E849DC" w:rsidRPr="00F16D1C" w:rsidRDefault="00E849DC" w:rsidP="00F16D1C">
      <w:pPr>
        <w:pStyle w:val="a3"/>
        <w:numPr>
          <w:ilvl w:val="2"/>
          <w:numId w:val="2"/>
        </w:numPr>
        <w:spacing w:line="240" w:lineRule="auto"/>
        <w:ind w:left="0" w:firstLine="720"/>
        <w:jc w:val="both"/>
        <w:rPr>
          <w:rFonts w:ascii="Times New Roman" w:hAnsi="Times New Roman" w:cs="Times New Roman"/>
          <w:sz w:val="28"/>
          <w:szCs w:val="28"/>
        </w:rPr>
      </w:pPr>
      <w:bookmarkStart w:id="22" w:name="_Ref106972607"/>
      <w:r w:rsidRPr="00F16D1C">
        <w:rPr>
          <w:rFonts w:ascii="Times New Roman" w:hAnsi="Times New Roman" w:cs="Times New Roman"/>
          <w:sz w:val="28"/>
          <w:szCs w:val="28"/>
        </w:rPr>
        <w:lastRenderedPageBreak/>
        <w:t>На период отсутствия в реестре поставщиков образовательных услуг иных  организаций или индивидуальных предпринимателей, осуществляющих деятельность по реализации образовательных программ на территории муниципального района (городского округа), за исключением муниципальных образовательных учреждений одного типа, финансовое обеспечение выполнения муниципальных заданий которых осуществляется на основании соглашений, заключаемых единым главным распорядителем средств бюджета соответствующего муниципального образования (далее – единый распорядитель средств), функции уполномоченной организации соответствующего муниципального района (городского округа)  в части осуществления платежей по договорам об образовании вправе выполнять указанные единые распорядители средств.</w:t>
      </w:r>
      <w:bookmarkEnd w:id="22"/>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Поставщик образовательных услуг после включения в Реестр поставщиков образовательных услуг имеет право заключать в порядке, установленном разделом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_Ref106971442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8</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договоры об оплате образовательных услуг по реализации дополнительных общеобразовательных программ в рамках системы персонифицированного финансирования (далее – договор об оплате дополнительного образования). </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w:t>
      </w:r>
      <w:bookmarkStart w:id="23" w:name="_Ref106971363"/>
      <w:r w:rsidRPr="00F16D1C">
        <w:rPr>
          <w:rFonts w:ascii="Times New Roman" w:hAnsi="Times New Roman" w:cs="Times New Roman"/>
          <w:sz w:val="28"/>
          <w:szCs w:val="28"/>
        </w:rPr>
        <w:t>Основаниями для отказа во включении поставщика образовательных услуг в Реестр поставщиков образовательных услуг (восстановлении в Реестре поставщиков образовательных услуг) являются:</w:t>
      </w:r>
      <w:bookmarkEnd w:id="23"/>
    </w:p>
    <w:p w:rsidR="00E849DC" w:rsidRPr="00F16D1C" w:rsidRDefault="00E849DC" w:rsidP="00F16D1C">
      <w:pPr>
        <w:pStyle w:val="a3"/>
        <w:numPr>
          <w:ilvl w:val="0"/>
          <w:numId w:val="1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наличие в Реестре поставщиков образовательных услуг записи об актуальности деятельности поставщика образовательных услуг;</w:t>
      </w:r>
    </w:p>
    <w:p w:rsidR="00E849DC" w:rsidRPr="00F16D1C" w:rsidRDefault="00E849DC" w:rsidP="00F16D1C">
      <w:pPr>
        <w:pStyle w:val="a3"/>
        <w:numPr>
          <w:ilvl w:val="0"/>
          <w:numId w:val="1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неполнота сведений, указанных в уведомлении о включении в Реестр поставщиков образовательных услуг;</w:t>
      </w:r>
    </w:p>
    <w:p w:rsidR="00E849DC" w:rsidRPr="00F16D1C" w:rsidRDefault="00E849DC" w:rsidP="00F16D1C">
      <w:pPr>
        <w:pStyle w:val="a3"/>
        <w:numPr>
          <w:ilvl w:val="0"/>
          <w:numId w:val="1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отсутствие у поставщика образовательных услуг лицензии на осуществление образовательной деятельности по реализации дополнительных общеобразовательных программ;</w:t>
      </w:r>
    </w:p>
    <w:p w:rsidR="00E849DC" w:rsidRPr="00F16D1C" w:rsidRDefault="00E849DC" w:rsidP="00F16D1C">
      <w:pPr>
        <w:pStyle w:val="a3"/>
        <w:numPr>
          <w:ilvl w:val="0"/>
          <w:numId w:val="1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отсутствие необходимых для включения в Реестр поставщиков образовательных услуг документов;</w:t>
      </w:r>
    </w:p>
    <w:p w:rsidR="00E849DC" w:rsidRPr="00F16D1C" w:rsidRDefault="00E849DC" w:rsidP="00F16D1C">
      <w:pPr>
        <w:pStyle w:val="a3"/>
        <w:numPr>
          <w:ilvl w:val="0"/>
          <w:numId w:val="1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предоставление недостоверных сведений и копий документов.</w:t>
      </w:r>
    </w:p>
    <w:p w:rsidR="00E849DC" w:rsidRPr="00F16D1C" w:rsidRDefault="00E849DC"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 Реестр поставщиков образовательных услуг не может быть включена организация, выполняющая или выполнявшая в течение 2-х лет, предшествующих подаче уведомления о включении в Реестр поставщиков образовательных услуг, функции оператора персонифицированного финансирования.</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bookmarkStart w:id="24" w:name="_Ref106971127"/>
      <w:r w:rsidRPr="00F16D1C">
        <w:rPr>
          <w:rFonts w:ascii="Times New Roman" w:hAnsi="Times New Roman" w:cs="Times New Roman"/>
          <w:sz w:val="28"/>
          <w:szCs w:val="28"/>
        </w:rPr>
        <w:t xml:space="preserve">В случае изменения сведений о поставщике образовательных услуг, указанных в подпунктах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_Ref106971069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3)</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_Ref106971085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11)</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_Ref106970983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24"/>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bookmarkStart w:id="25" w:name="_Ref106971560"/>
      <w:r w:rsidRPr="00F16D1C">
        <w:rPr>
          <w:rFonts w:ascii="Times New Roman" w:hAnsi="Times New Roman" w:cs="Times New Roman"/>
          <w:sz w:val="28"/>
          <w:szCs w:val="28"/>
        </w:rPr>
        <w:t xml:space="preserve">Внесение изменений в сведения, содержащиеся в Реестре поставщиков образовательных услуг, осуществляется оператором </w:t>
      </w:r>
      <w:r w:rsidRPr="00F16D1C">
        <w:rPr>
          <w:rFonts w:ascii="Times New Roman" w:hAnsi="Times New Roman" w:cs="Times New Roman"/>
          <w:sz w:val="28"/>
          <w:szCs w:val="28"/>
        </w:rPr>
        <w:lastRenderedPageBreak/>
        <w:t>персонифицированного финансирования в течение 3-х рабочих дней со дня получения уведомления об изменении сведений о поставщике образовательных услуг.</w:t>
      </w:r>
      <w:bookmarkEnd w:id="25"/>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bookmarkStart w:id="26" w:name="_Ref106971056"/>
      <w:r w:rsidRPr="00F16D1C">
        <w:rPr>
          <w:rFonts w:ascii="Times New Roman" w:hAnsi="Times New Roman" w:cs="Times New Roman"/>
          <w:sz w:val="28"/>
          <w:szCs w:val="28"/>
        </w:rPr>
        <w:t>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bookmarkEnd w:id="26"/>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Оператор персонифицированного финансирования рассматривает уведомление об исключении из системы персонифицированного финансирования не позднее 3-х рабочих дней со дня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_Ref106971500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4.22</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bookmarkStart w:id="27" w:name="_Ref106971500"/>
      <w:r w:rsidRPr="00F16D1C">
        <w:rPr>
          <w:rFonts w:ascii="Times New Roman" w:hAnsi="Times New Roman" w:cs="Times New Roman"/>
          <w:sz w:val="28"/>
          <w:szCs w:val="28"/>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договоры об образовании.</w:t>
      </w:r>
      <w:bookmarkEnd w:id="27"/>
      <w:r w:rsidRPr="00F16D1C">
        <w:rPr>
          <w:rFonts w:ascii="Times New Roman" w:hAnsi="Times New Roman" w:cs="Times New Roman"/>
          <w:sz w:val="28"/>
          <w:szCs w:val="28"/>
        </w:rPr>
        <w:t xml:space="preserve"> </w:t>
      </w:r>
    </w:p>
    <w:p w:rsidR="00E849DC" w:rsidRPr="00F16D1C" w:rsidRDefault="00E849DC"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Формы и порядок направления уведомлений, указанных в </w:t>
      </w:r>
      <w:proofErr w:type="gramStart"/>
      <w:r w:rsidRPr="00F16D1C">
        <w:rPr>
          <w:rFonts w:ascii="Times New Roman" w:hAnsi="Times New Roman" w:cs="Times New Roman"/>
          <w:sz w:val="28"/>
          <w:szCs w:val="28"/>
        </w:rPr>
        <w:t xml:space="preserve">пунктах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_Ref106971036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4.10</w:t>
      </w:r>
      <w:proofErr w:type="gramEnd"/>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_Ref106971530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4.12</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_Ref106971539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4.14</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_Ref106971127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4.18</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_Ref106971560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4.19</w:t>
      </w:r>
      <w:r w:rsidR="00A26E4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A26E42">
        <w:rPr>
          <w:rFonts w:ascii="Times New Roman" w:hAnsi="Times New Roman" w:cs="Times New Roman"/>
          <w:sz w:val="28"/>
          <w:szCs w:val="28"/>
        </w:rPr>
        <w:fldChar w:fldCharType="begin"/>
      </w:r>
      <w:r w:rsidR="00A26E42">
        <w:rPr>
          <w:rFonts w:ascii="Times New Roman" w:hAnsi="Times New Roman" w:cs="Times New Roman"/>
          <w:sz w:val="28"/>
          <w:szCs w:val="28"/>
        </w:rPr>
        <w:instrText xml:space="preserve"> REF _Ref106971056 \r \h </w:instrText>
      </w:r>
      <w:r w:rsidR="00A26E42">
        <w:rPr>
          <w:rFonts w:ascii="Times New Roman" w:hAnsi="Times New Roman" w:cs="Times New Roman"/>
          <w:sz w:val="28"/>
          <w:szCs w:val="28"/>
        </w:rPr>
      </w:r>
      <w:r w:rsidR="00A26E42">
        <w:rPr>
          <w:rFonts w:ascii="Times New Roman" w:hAnsi="Times New Roman" w:cs="Times New Roman"/>
          <w:sz w:val="28"/>
          <w:szCs w:val="28"/>
        </w:rPr>
        <w:fldChar w:fldCharType="separate"/>
      </w:r>
      <w:r w:rsidR="00B64DAF">
        <w:rPr>
          <w:rFonts w:ascii="Times New Roman" w:hAnsi="Times New Roman" w:cs="Times New Roman"/>
          <w:sz w:val="28"/>
          <w:szCs w:val="28"/>
        </w:rPr>
        <w:t>4.20</w:t>
      </w:r>
      <w:r w:rsidR="00A26E42">
        <w:rPr>
          <w:rFonts w:ascii="Times New Roman" w:hAnsi="Times New Roman" w:cs="Times New Roman"/>
          <w:sz w:val="28"/>
          <w:szCs w:val="28"/>
        </w:rPr>
        <w:fldChar w:fldCharType="end"/>
      </w:r>
      <w:r w:rsidR="00A26E42">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устанавливаются оператором персонифицированного финансирования.</w:t>
      </w:r>
    </w:p>
    <w:p w:rsidR="00376EDC" w:rsidRPr="00F16D1C" w:rsidRDefault="00376EDC" w:rsidP="00F16D1C">
      <w:pPr>
        <w:pStyle w:val="a3"/>
        <w:spacing w:line="240" w:lineRule="auto"/>
        <w:ind w:left="709"/>
        <w:jc w:val="both"/>
        <w:rPr>
          <w:rFonts w:ascii="Times New Roman" w:hAnsi="Times New Roman" w:cs="Times New Roman"/>
          <w:sz w:val="28"/>
          <w:szCs w:val="28"/>
        </w:rPr>
      </w:pPr>
    </w:p>
    <w:p w:rsidR="00271CE2" w:rsidRPr="00F16D1C" w:rsidRDefault="00271CE2"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включения образовательных программ в систему персонифицированного финансирования</w:t>
      </w:r>
    </w:p>
    <w:p w:rsidR="0008170F" w:rsidRPr="00F16D1C" w:rsidRDefault="0008170F" w:rsidP="00F16D1C">
      <w:pPr>
        <w:pStyle w:val="a3"/>
        <w:spacing w:line="240" w:lineRule="auto"/>
        <w:ind w:left="0"/>
        <w:rPr>
          <w:rFonts w:ascii="Times New Roman" w:hAnsi="Times New Roman" w:cs="Times New Roman"/>
          <w:sz w:val="28"/>
          <w:szCs w:val="28"/>
        </w:rPr>
      </w:pP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Поставщики образовательных услуг, включенные в Реестр поставщиков образовательных услуг, имеют право на заключение договоров об образовании,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сертифицированных образовательных программ).</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w:t>
      </w:r>
      <w:r w:rsidR="00255D1D">
        <w:rPr>
          <w:rFonts w:ascii="Times New Roman" w:hAnsi="Times New Roman" w:cs="Times New Roman"/>
          <w:sz w:val="28"/>
          <w:szCs w:val="28"/>
        </w:rPr>
        <w:fldChar w:fldCharType="begin"/>
      </w:r>
      <w:r w:rsidR="00255D1D">
        <w:rPr>
          <w:rFonts w:ascii="Times New Roman" w:hAnsi="Times New Roman" w:cs="Times New Roman"/>
          <w:sz w:val="28"/>
          <w:szCs w:val="28"/>
        </w:rPr>
        <w:instrText xml:space="preserve"> REF _Ref106971592 \r \h </w:instrText>
      </w:r>
      <w:r w:rsidR="00255D1D">
        <w:rPr>
          <w:rFonts w:ascii="Times New Roman" w:hAnsi="Times New Roman" w:cs="Times New Roman"/>
          <w:sz w:val="28"/>
          <w:szCs w:val="28"/>
        </w:rPr>
      </w:r>
      <w:r w:rsidR="00255D1D">
        <w:rPr>
          <w:rFonts w:ascii="Times New Roman" w:hAnsi="Times New Roman" w:cs="Times New Roman"/>
          <w:sz w:val="28"/>
          <w:szCs w:val="28"/>
        </w:rPr>
        <w:fldChar w:fldCharType="separate"/>
      </w:r>
      <w:r w:rsidR="00B64DAF">
        <w:rPr>
          <w:rFonts w:ascii="Times New Roman" w:hAnsi="Times New Roman" w:cs="Times New Roman"/>
          <w:sz w:val="28"/>
          <w:szCs w:val="28"/>
        </w:rPr>
        <w:t>5.6</w:t>
      </w:r>
      <w:r w:rsidR="00255D1D">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(далее – процедура добровольной сертификации).</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bookmarkStart w:id="28" w:name="_Ref106971651"/>
      <w:r w:rsidRPr="00F16D1C">
        <w:rPr>
          <w:rFonts w:ascii="Times New Roman" w:hAnsi="Times New Roman" w:cs="Times New Roman"/>
          <w:sz w:val="28"/>
          <w:szCs w:val="28"/>
        </w:rPr>
        <w:t>Для прохождения процедуры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 содержащее следующие сведения:</w:t>
      </w:r>
      <w:bookmarkEnd w:id="28"/>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наименование образовательной программы (и наименование каждой образовательной услуги, реализуемой в ее рамках, в случае выделения отдельных частей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направленность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вид деятельности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форма обучения по образовательной программе и используемые образовательные технологии;</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аннотация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возрастная категория обучающихся;</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категория(и) состояния здоровья обучающихся (включая указание на наличие ограниченных возможностей здоровья у обучающихся);</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период реализации образовательной программы (продолжительность реализации в месяцах всей программы и каждой ее отдельной части);</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продолжительность реализации образовательной программы в часах (всей программы и каждой отдельной части),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сведения о квалификации педагогических работников, реализующих образовательную программу (для каждой отдельной части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(при наличии; для каждой отдельной части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ожидаемая средняя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ожидаемая минимальная и максимальная численность детей, обучающихся в одной группе (для каждой отдельной части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сведения о необходимости предоставления медицинской справки при зачислении на обучение;</w:t>
      </w:r>
    </w:p>
    <w:p w:rsidR="00271CE2" w:rsidRPr="00F16D1C" w:rsidRDefault="00271CE2" w:rsidP="00F16D1C">
      <w:pPr>
        <w:pStyle w:val="a3"/>
        <w:numPr>
          <w:ilvl w:val="0"/>
          <w:numId w:val="1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сведения о документе, предоставляемом по результатам освоения образовательной программы.</w:t>
      </w:r>
    </w:p>
    <w:p w:rsidR="00271CE2" w:rsidRPr="00F16D1C" w:rsidRDefault="00271CE2"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К уведомлению прикладывается соответствующая образовательная программа в формате, определяемом Оператором персонифицированного финансирования.</w:t>
      </w:r>
    </w:p>
    <w:p w:rsidR="00271CE2" w:rsidRPr="00F16D1C" w:rsidRDefault="00271CE2" w:rsidP="00F16D1C">
      <w:pPr>
        <w:pStyle w:val="a3"/>
        <w:spacing w:line="240" w:lineRule="auto"/>
        <w:ind w:left="-142" w:firstLine="851"/>
        <w:jc w:val="both"/>
        <w:rPr>
          <w:rFonts w:ascii="Times New Roman" w:hAnsi="Times New Roman" w:cs="Times New Roman"/>
          <w:sz w:val="28"/>
          <w:szCs w:val="28"/>
        </w:rPr>
      </w:pPr>
      <w:r w:rsidRPr="00F16D1C">
        <w:rPr>
          <w:rFonts w:ascii="Times New Roman" w:hAnsi="Times New Roman" w:cs="Times New Roman"/>
          <w:sz w:val="28"/>
          <w:szCs w:val="28"/>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Для каждой образовательной программы проходящей процедуру добровольной сертификации подается отдельное уведомление о прохождении данной процедуры.</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Оператор персонифицированного финансирования в течение 10-ти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bookmarkStart w:id="29" w:name="_Ref106971592"/>
      <w:r w:rsidRPr="00F16D1C">
        <w:rPr>
          <w:rFonts w:ascii="Times New Roman" w:hAnsi="Times New Roman" w:cs="Times New Roman"/>
          <w:sz w:val="28"/>
          <w:szCs w:val="28"/>
        </w:rPr>
        <w:t>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29"/>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представленная образовательная программа содержит все необходимые компоненты, предусмотренные федеральным законодательством, включая:</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w:t>
      </w:r>
      <w:proofErr w:type="spellStart"/>
      <w:r w:rsidRPr="00F16D1C">
        <w:rPr>
          <w:rFonts w:ascii="Times New Roman" w:hAnsi="Times New Roman" w:cs="Times New Roman"/>
          <w:sz w:val="28"/>
          <w:szCs w:val="28"/>
        </w:rPr>
        <w:t>ов</w:t>
      </w:r>
      <w:proofErr w:type="spellEnd"/>
      <w:r w:rsidRPr="00F16D1C">
        <w:rPr>
          <w:rFonts w:ascii="Times New Roman" w:hAnsi="Times New Roman" w:cs="Times New Roman"/>
          <w:sz w:val="28"/>
          <w:szCs w:val="28"/>
        </w:rPr>
        <w:t>) программы, город и год ее разработки, а также гриф утверждения программы в соответствии с локальным нормативным актом поставщика образовательных услуг (при наличии);</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пояснительная записка, содержащая указание на соответствие программы действующим нормативным правовым актам и государственным программным документам, основные идеи, на которых базируется программа, указание возраста и категории, а также индивидуальных особенностей детей (при необходимости), на которых рассчитана программа, указание объемов (совокупной продолжительности реализации программы и продолжительности реализации каждой ее части), сроков освоения программы, режима занятий;</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цель и задачи программы (указывается цель, на достижение которой направлена реализация программы и задачи, которые необходимо выполнить для достижения указанной цели; в том числе в программе должно быть представлено обоснование соответствия целей, содержания и образовательных результатов программы региональным социально-экономическим и социокультурным потребностям и проблемам);</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 xml:space="preserve">содержание программы. При наличии тематических модулей, по каждому модулю должны быть указаны: образовательная задача модуля, которая будет поставлена перед учащимися; учебные задачи (подзадачи) модуля, которые будут поставлены перед учащимися; предполагаемые тематические рабочие группы учащихся и форматы их работы; тематическая программа модуля, которая должна обеспечивать </w:t>
      </w:r>
      <w:proofErr w:type="spellStart"/>
      <w:r w:rsidRPr="00F16D1C">
        <w:rPr>
          <w:rFonts w:ascii="Times New Roman" w:hAnsi="Times New Roman" w:cs="Times New Roman"/>
          <w:sz w:val="28"/>
          <w:szCs w:val="28"/>
        </w:rPr>
        <w:t>интегративность</w:t>
      </w:r>
      <w:proofErr w:type="spellEnd"/>
      <w:r w:rsidRPr="00F16D1C">
        <w:rPr>
          <w:rFonts w:ascii="Times New Roman" w:hAnsi="Times New Roman" w:cs="Times New Roman"/>
          <w:sz w:val="28"/>
          <w:szCs w:val="28"/>
        </w:rPr>
        <w:t xml:space="preserve">, преемственность содержания программы, ее </w:t>
      </w:r>
      <w:proofErr w:type="spellStart"/>
      <w:r w:rsidRPr="00F16D1C">
        <w:rPr>
          <w:rFonts w:ascii="Times New Roman" w:hAnsi="Times New Roman" w:cs="Times New Roman"/>
          <w:sz w:val="28"/>
          <w:szCs w:val="28"/>
        </w:rPr>
        <w:t>уровневость</w:t>
      </w:r>
      <w:proofErr w:type="spellEnd"/>
      <w:r w:rsidRPr="00F16D1C">
        <w:rPr>
          <w:rFonts w:ascii="Times New Roman" w:hAnsi="Times New Roman" w:cs="Times New Roman"/>
          <w:sz w:val="28"/>
          <w:szCs w:val="28"/>
        </w:rPr>
        <w:t xml:space="preserve"> (ознакомительный, базовый, продвинутый);</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планируемые результаты освоения программы;</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оценочные материалы, формирующие систему оценивания;</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образовательные и учебные форматы (используемые в программе формы, методы, приемы и педагогические технологии);</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материально-техническое обеспечение программы (техническая и материальная платформа программы);</w:t>
      </w:r>
    </w:p>
    <w:p w:rsidR="00271CE2" w:rsidRPr="00F16D1C" w:rsidRDefault="00271CE2" w:rsidP="00F16D1C">
      <w:pPr>
        <w:pStyle w:val="a3"/>
        <w:numPr>
          <w:ilvl w:val="0"/>
          <w:numId w:val="1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перечень информационно-методических материалов, литературы, необходимых педагогу и учащимся для успешной реализации программы, оформленный в соответствии с требованиями к библиографическим ссылкам ГОСТ Р 7.0.5-2008 (список литературы);</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продолжительность образовательной программы по учебному плану в часах составляет от 12 часов до 864 часов;</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продолжительность части образовательной программы (года обучения, модуля) по учебному плану в часах составляет от 12 до 216 часов;</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ожидаемые результаты освоения образовательной программы (каждой части образовательной программы) соответствуют обозначенным образовательной программой целям и задачам ее реализации;</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содержание и условия реализации образовательной программы соответствуют возрастным и индивидуальным особенностям обучающихся по образовательной программе;</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 рамках реализации образовательной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реализация образовательной программы не нацелена на достижение предметных результатов освоения основной образовательной программы начального и(или)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proofErr w:type="gramStart"/>
      <w:r w:rsidRPr="00F16D1C">
        <w:rPr>
          <w:rFonts w:ascii="Times New Roman" w:hAnsi="Times New Roman" w:cs="Times New Roman"/>
          <w:sz w:val="28"/>
          <w:szCs w:val="28"/>
        </w:rPr>
        <w:lastRenderedPageBreak/>
        <w:t>сведения</w:t>
      </w:r>
      <w:proofErr w:type="gramEnd"/>
      <w:r w:rsidRPr="00F16D1C">
        <w:rPr>
          <w:rFonts w:ascii="Times New Roman" w:hAnsi="Times New Roman" w:cs="Times New Roman"/>
          <w:sz w:val="28"/>
          <w:szCs w:val="28"/>
        </w:rPr>
        <w:t xml:space="preserve">, указанные в уведомлении, подаваемом в соответствии с пунктом </w:t>
      </w:r>
      <w:r w:rsidR="00FC73D9">
        <w:rPr>
          <w:rFonts w:ascii="Times New Roman" w:hAnsi="Times New Roman" w:cs="Times New Roman"/>
          <w:sz w:val="28"/>
          <w:szCs w:val="28"/>
        </w:rPr>
        <w:fldChar w:fldCharType="begin"/>
      </w:r>
      <w:r w:rsidR="00FC73D9">
        <w:rPr>
          <w:rFonts w:ascii="Times New Roman" w:hAnsi="Times New Roman" w:cs="Times New Roman"/>
          <w:sz w:val="28"/>
          <w:szCs w:val="28"/>
        </w:rPr>
        <w:instrText xml:space="preserve"> REF _Ref106971651 \r \h </w:instrText>
      </w:r>
      <w:r w:rsidR="00FC73D9">
        <w:rPr>
          <w:rFonts w:ascii="Times New Roman" w:hAnsi="Times New Roman" w:cs="Times New Roman"/>
          <w:sz w:val="28"/>
          <w:szCs w:val="28"/>
        </w:rPr>
      </w:r>
      <w:r w:rsidR="00FC73D9">
        <w:rPr>
          <w:rFonts w:ascii="Times New Roman" w:hAnsi="Times New Roman" w:cs="Times New Roman"/>
          <w:sz w:val="28"/>
          <w:szCs w:val="28"/>
        </w:rPr>
        <w:fldChar w:fldCharType="separate"/>
      </w:r>
      <w:r w:rsidR="00B64DAF">
        <w:rPr>
          <w:rFonts w:ascii="Times New Roman" w:hAnsi="Times New Roman" w:cs="Times New Roman"/>
          <w:sz w:val="28"/>
          <w:szCs w:val="28"/>
        </w:rPr>
        <w:t>5.3</w:t>
      </w:r>
      <w:r w:rsidR="00FC73D9">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не противоречат приложенной к уведомлению образовательной программе;</w:t>
      </w:r>
    </w:p>
    <w:p w:rsidR="00271CE2" w:rsidRPr="00F16D1C" w:rsidRDefault="00271CE2" w:rsidP="00F16D1C">
      <w:pPr>
        <w:pStyle w:val="a3"/>
        <w:numPr>
          <w:ilvl w:val="0"/>
          <w:numId w:val="1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поставщик образовательных услуг имеет право на реализацию образовательной программы в заявленном муниципальном районе (городском округе). Условие не применяется к образовательным программам, реализуемым исключительно с применением электронного обучения и (или) дистанционных образовательных технологий.</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bookmarkStart w:id="30" w:name="_Ref106971717"/>
      <w:r w:rsidRPr="00F16D1C">
        <w:rPr>
          <w:rFonts w:ascii="Times New Roman" w:hAnsi="Times New Roman" w:cs="Times New Roman"/>
          <w:sz w:val="28"/>
          <w:szCs w:val="28"/>
        </w:rPr>
        <w:t xml:space="preserve">В случае установления невыполнения одного или более условий, определенных пунктом </w:t>
      </w:r>
      <w:r w:rsidR="00F975F6">
        <w:rPr>
          <w:rFonts w:ascii="Times New Roman" w:hAnsi="Times New Roman" w:cs="Times New Roman"/>
          <w:sz w:val="28"/>
          <w:szCs w:val="28"/>
        </w:rPr>
        <w:fldChar w:fldCharType="begin"/>
      </w:r>
      <w:r w:rsidR="00F975F6">
        <w:rPr>
          <w:rFonts w:ascii="Times New Roman" w:hAnsi="Times New Roman" w:cs="Times New Roman"/>
          <w:sz w:val="28"/>
          <w:szCs w:val="28"/>
        </w:rPr>
        <w:instrText xml:space="preserve"> REF _Ref106971592 \r \h </w:instrText>
      </w:r>
      <w:r w:rsidR="00F975F6">
        <w:rPr>
          <w:rFonts w:ascii="Times New Roman" w:hAnsi="Times New Roman" w:cs="Times New Roman"/>
          <w:sz w:val="28"/>
          <w:szCs w:val="28"/>
        </w:rPr>
      </w:r>
      <w:r w:rsidR="00F975F6">
        <w:rPr>
          <w:rFonts w:ascii="Times New Roman" w:hAnsi="Times New Roman" w:cs="Times New Roman"/>
          <w:sz w:val="28"/>
          <w:szCs w:val="28"/>
        </w:rPr>
        <w:fldChar w:fldCharType="separate"/>
      </w:r>
      <w:r w:rsidR="00B64DAF">
        <w:rPr>
          <w:rFonts w:ascii="Times New Roman" w:hAnsi="Times New Roman" w:cs="Times New Roman"/>
          <w:sz w:val="28"/>
          <w:szCs w:val="28"/>
        </w:rPr>
        <w:t>5.6</w:t>
      </w:r>
      <w:r w:rsidR="00F975F6">
        <w:rPr>
          <w:rFonts w:ascii="Times New Roman" w:hAnsi="Times New Roman" w:cs="Times New Roman"/>
          <w:sz w:val="28"/>
          <w:szCs w:val="28"/>
        </w:rPr>
        <w:fldChar w:fldCharType="end"/>
      </w:r>
      <w:r w:rsidR="00F975F6">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Реестр сертифицированных образовательных программ.</w:t>
      </w:r>
      <w:bookmarkEnd w:id="30"/>
      <w:r w:rsidRPr="00F16D1C">
        <w:rPr>
          <w:rFonts w:ascii="Times New Roman" w:hAnsi="Times New Roman" w:cs="Times New Roman"/>
          <w:sz w:val="28"/>
          <w:szCs w:val="28"/>
        </w:rPr>
        <w:t xml:space="preserve"> </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 основании принятого решения о включении образовательной программы в Реестр сертифицированных образовательных программ оператором персонифицированного финансирования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образовательную программу поставщике образовательных услуг.</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(нормативных стоимостях образовательных услуг), не позднее 2-х рабочих дней после создания указанной записи.</w:t>
      </w:r>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bookmarkStart w:id="31" w:name="_Ref106971732"/>
      <w:r w:rsidRPr="00F16D1C">
        <w:rPr>
          <w:rFonts w:ascii="Times New Roman" w:hAnsi="Times New Roman" w:cs="Times New Roman"/>
          <w:sz w:val="28"/>
          <w:szCs w:val="28"/>
        </w:rPr>
        <w:t>Поставщик образовательных услуг, не позднее 10-ти рабочих дней после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 Цена образовательной услуги устанавливается поставщиком образовательных услуг для каждой отдельной части образовательной программы.</w:t>
      </w:r>
      <w:bookmarkEnd w:id="31"/>
    </w:p>
    <w:p w:rsidR="00271CE2" w:rsidRPr="00F16D1C" w:rsidRDefault="00271CE2"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Формы и порядок направления уведомлений, указанных в пунктах </w:t>
      </w:r>
      <w:r w:rsidR="00F975F6">
        <w:rPr>
          <w:rFonts w:ascii="Times New Roman" w:hAnsi="Times New Roman" w:cs="Times New Roman"/>
          <w:sz w:val="28"/>
          <w:szCs w:val="28"/>
        </w:rPr>
        <w:fldChar w:fldCharType="begin"/>
      </w:r>
      <w:r w:rsidR="00F975F6">
        <w:rPr>
          <w:rFonts w:ascii="Times New Roman" w:hAnsi="Times New Roman" w:cs="Times New Roman"/>
          <w:sz w:val="28"/>
          <w:szCs w:val="28"/>
        </w:rPr>
        <w:instrText xml:space="preserve"> REF _Ref106971651 \r \h </w:instrText>
      </w:r>
      <w:r w:rsidR="00F975F6">
        <w:rPr>
          <w:rFonts w:ascii="Times New Roman" w:hAnsi="Times New Roman" w:cs="Times New Roman"/>
          <w:sz w:val="28"/>
          <w:szCs w:val="28"/>
        </w:rPr>
      </w:r>
      <w:r w:rsidR="00F975F6">
        <w:rPr>
          <w:rFonts w:ascii="Times New Roman" w:hAnsi="Times New Roman" w:cs="Times New Roman"/>
          <w:sz w:val="28"/>
          <w:szCs w:val="28"/>
        </w:rPr>
        <w:fldChar w:fldCharType="separate"/>
      </w:r>
      <w:r w:rsidR="00B64DAF">
        <w:rPr>
          <w:rFonts w:ascii="Times New Roman" w:hAnsi="Times New Roman" w:cs="Times New Roman"/>
          <w:sz w:val="28"/>
          <w:szCs w:val="28"/>
        </w:rPr>
        <w:t>5.3</w:t>
      </w:r>
      <w:r w:rsidR="00F975F6">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F975F6">
        <w:rPr>
          <w:rFonts w:ascii="Times New Roman" w:hAnsi="Times New Roman" w:cs="Times New Roman"/>
          <w:sz w:val="28"/>
          <w:szCs w:val="28"/>
        </w:rPr>
        <w:fldChar w:fldCharType="begin"/>
      </w:r>
      <w:r w:rsidR="00F975F6">
        <w:rPr>
          <w:rFonts w:ascii="Times New Roman" w:hAnsi="Times New Roman" w:cs="Times New Roman"/>
          <w:sz w:val="28"/>
          <w:szCs w:val="28"/>
        </w:rPr>
        <w:instrText xml:space="preserve"> REF _Ref106971717 \r \h </w:instrText>
      </w:r>
      <w:r w:rsidR="00F975F6">
        <w:rPr>
          <w:rFonts w:ascii="Times New Roman" w:hAnsi="Times New Roman" w:cs="Times New Roman"/>
          <w:sz w:val="28"/>
          <w:szCs w:val="28"/>
        </w:rPr>
      </w:r>
      <w:r w:rsidR="00F975F6">
        <w:rPr>
          <w:rFonts w:ascii="Times New Roman" w:hAnsi="Times New Roman" w:cs="Times New Roman"/>
          <w:sz w:val="28"/>
          <w:szCs w:val="28"/>
        </w:rPr>
        <w:fldChar w:fldCharType="separate"/>
      </w:r>
      <w:r w:rsidR="00B64DAF">
        <w:rPr>
          <w:rFonts w:ascii="Times New Roman" w:hAnsi="Times New Roman" w:cs="Times New Roman"/>
          <w:sz w:val="28"/>
          <w:szCs w:val="28"/>
        </w:rPr>
        <w:t>5.7</w:t>
      </w:r>
      <w:r w:rsidR="00F975F6">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F975F6">
        <w:rPr>
          <w:rFonts w:ascii="Times New Roman" w:hAnsi="Times New Roman" w:cs="Times New Roman"/>
          <w:sz w:val="28"/>
          <w:szCs w:val="28"/>
        </w:rPr>
        <w:fldChar w:fldCharType="begin"/>
      </w:r>
      <w:r w:rsidR="00F975F6">
        <w:rPr>
          <w:rFonts w:ascii="Times New Roman" w:hAnsi="Times New Roman" w:cs="Times New Roman"/>
          <w:sz w:val="28"/>
          <w:szCs w:val="28"/>
        </w:rPr>
        <w:instrText xml:space="preserve"> REF _Ref106971732 \r \h </w:instrText>
      </w:r>
      <w:r w:rsidR="00F975F6">
        <w:rPr>
          <w:rFonts w:ascii="Times New Roman" w:hAnsi="Times New Roman" w:cs="Times New Roman"/>
          <w:sz w:val="28"/>
          <w:szCs w:val="28"/>
        </w:rPr>
      </w:r>
      <w:r w:rsidR="00F975F6">
        <w:rPr>
          <w:rFonts w:ascii="Times New Roman" w:hAnsi="Times New Roman" w:cs="Times New Roman"/>
          <w:sz w:val="28"/>
          <w:szCs w:val="28"/>
        </w:rPr>
        <w:fldChar w:fldCharType="separate"/>
      </w:r>
      <w:r w:rsidR="00B64DAF">
        <w:rPr>
          <w:rFonts w:ascii="Times New Roman" w:hAnsi="Times New Roman" w:cs="Times New Roman"/>
          <w:sz w:val="28"/>
          <w:szCs w:val="28"/>
        </w:rPr>
        <w:t>5.11</w:t>
      </w:r>
      <w:r w:rsidR="00F975F6">
        <w:rPr>
          <w:rFonts w:ascii="Times New Roman" w:hAnsi="Times New Roman" w:cs="Times New Roman"/>
          <w:sz w:val="28"/>
          <w:szCs w:val="28"/>
        </w:rPr>
        <w:fldChar w:fldCharType="end"/>
      </w:r>
      <w:r w:rsidR="00F975F6">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устанавливается оператором персонифицированного финансирования.</w:t>
      </w:r>
    </w:p>
    <w:p w:rsidR="00D70007" w:rsidRPr="00F16D1C" w:rsidRDefault="00D70007" w:rsidP="00F16D1C">
      <w:pPr>
        <w:pStyle w:val="a3"/>
        <w:spacing w:line="240" w:lineRule="auto"/>
        <w:ind w:left="709"/>
        <w:jc w:val="both"/>
        <w:rPr>
          <w:rFonts w:ascii="Times New Roman" w:hAnsi="Times New Roman" w:cs="Times New Roman"/>
          <w:sz w:val="28"/>
          <w:szCs w:val="28"/>
        </w:rPr>
      </w:pPr>
    </w:p>
    <w:p w:rsidR="0097075B" w:rsidRPr="00F16D1C" w:rsidRDefault="0097075B"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ведения реестра сертифицированных образовательных программ</w:t>
      </w:r>
    </w:p>
    <w:p w:rsidR="0097075B" w:rsidRPr="00F16D1C" w:rsidRDefault="0097075B" w:rsidP="00F16D1C">
      <w:pPr>
        <w:pStyle w:val="a3"/>
        <w:spacing w:line="240" w:lineRule="auto"/>
        <w:ind w:left="0"/>
        <w:rPr>
          <w:rFonts w:ascii="Times New Roman" w:hAnsi="Times New Roman" w:cs="Times New Roman"/>
          <w:sz w:val="28"/>
          <w:szCs w:val="28"/>
        </w:rPr>
      </w:pP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Ведение Реестра сертифицированных образовательных программ осуществляется оператором персонифицированного финансирования.</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bookmarkStart w:id="32" w:name="_Ref106971771"/>
      <w:r w:rsidRPr="00F16D1C">
        <w:rPr>
          <w:rFonts w:ascii="Times New Roman" w:hAnsi="Times New Roman" w:cs="Times New Roman"/>
          <w:sz w:val="28"/>
          <w:szCs w:val="28"/>
        </w:rPr>
        <w:lastRenderedPageBreak/>
        <w:t>Реестр сертифицированных образовательных программ содержит следующие сведения:</w:t>
      </w:r>
      <w:bookmarkEnd w:id="32"/>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33" w:name="_Ref106971758"/>
      <w:r w:rsidRPr="00F16D1C">
        <w:rPr>
          <w:rFonts w:ascii="Times New Roman" w:hAnsi="Times New Roman" w:cs="Times New Roman"/>
          <w:sz w:val="28"/>
          <w:szCs w:val="28"/>
        </w:rPr>
        <w:t>идентификатор образовательной программы;</w:t>
      </w:r>
      <w:bookmarkEnd w:id="33"/>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34" w:name="_Ref106971837"/>
      <w:r w:rsidRPr="00F16D1C">
        <w:rPr>
          <w:rFonts w:ascii="Times New Roman" w:hAnsi="Times New Roman" w:cs="Times New Roman"/>
          <w:sz w:val="28"/>
          <w:szCs w:val="28"/>
        </w:rPr>
        <w:t>идентификатор поставщика образовательных услуг, реализующий образовательную программу;</w:t>
      </w:r>
      <w:bookmarkEnd w:id="34"/>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35" w:name="_Ref106971789"/>
      <w:r w:rsidRPr="00F16D1C">
        <w:rPr>
          <w:rFonts w:ascii="Times New Roman" w:hAnsi="Times New Roman" w:cs="Times New Roman"/>
          <w:sz w:val="28"/>
          <w:szCs w:val="28"/>
        </w:rPr>
        <w:t>возможность зачисления на обучение по образовательной программе;</w:t>
      </w:r>
      <w:bookmarkEnd w:id="35"/>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36" w:name="_Ref106971905"/>
      <w:r w:rsidRPr="00F16D1C">
        <w:rPr>
          <w:rFonts w:ascii="Times New Roman" w:hAnsi="Times New Roman" w:cs="Times New Roman"/>
          <w:sz w:val="28"/>
          <w:szCs w:val="28"/>
        </w:rPr>
        <w:t>направленность образовательной программы;</w:t>
      </w:r>
      <w:bookmarkEnd w:id="36"/>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вид деятельности образовательной программы;</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37" w:name="_Ref106972216"/>
      <w:r w:rsidRPr="00F16D1C">
        <w:rPr>
          <w:rFonts w:ascii="Times New Roman" w:hAnsi="Times New Roman" w:cs="Times New Roman"/>
          <w:sz w:val="28"/>
          <w:szCs w:val="28"/>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bookmarkEnd w:id="37"/>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форма обучения по образовательной программе и используемые образовательные технологии;</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аннотация образовательной программы;</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возрастная категория обучающихся;</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категория(и) состояние здоровья обучающихся (включая указание на наличие ограниченных возможностей здоровья у обучающихся);</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период реализации образовательной программы в месяцах (продолжительность всей программы и каждой отдельной части образовательной программы);</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38" w:name="_Ref106971921"/>
      <w:r w:rsidRPr="00F16D1C">
        <w:rPr>
          <w:rFonts w:ascii="Times New Roman" w:hAnsi="Times New Roman" w:cs="Times New Roman"/>
          <w:sz w:val="28"/>
          <w:szCs w:val="28"/>
        </w:rPr>
        <w:t>продолжительность образовательной программы в часах, реализуемых в очной форме, заочной форме, в очной форме с использованием дистанционных технологий, в очной форме с использованием электронного обучения,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 совокупная продолжительность образовательной программы (отдельной части образовательной программы) в часах;</w:t>
      </w:r>
      <w:bookmarkEnd w:id="38"/>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39" w:name="_Ref106972486"/>
      <w:r w:rsidRPr="00F16D1C">
        <w:rPr>
          <w:rFonts w:ascii="Times New Roman" w:hAnsi="Times New Roman" w:cs="Times New Roman"/>
          <w:sz w:val="28"/>
          <w:szCs w:val="28"/>
        </w:rPr>
        <w:t>сведения о квалификации педагогических работников, реализующих образовательную программу (для каждой отдельной части образовательной программы);</w:t>
      </w:r>
      <w:bookmarkEnd w:id="39"/>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(при наличии; для каждой отдельной части образовательной программы);</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ожидаемая средняя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ожидаемая минимальная и максимальная численность детей, обучающихся в одной группе (для каждой отдельной части образовательной программы);</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40" w:name="_Ref106972231"/>
      <w:r w:rsidRPr="00F16D1C">
        <w:rPr>
          <w:rFonts w:ascii="Times New Roman" w:hAnsi="Times New Roman" w:cs="Times New Roman"/>
          <w:sz w:val="28"/>
          <w:szCs w:val="28"/>
        </w:rPr>
        <w:t>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bookmarkEnd w:id="40"/>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сведения о необходимости предоставления медицинской справки при зачислении на обучение;</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41" w:name="_Ref106971848"/>
      <w:r w:rsidRPr="00F16D1C">
        <w:rPr>
          <w:rFonts w:ascii="Times New Roman" w:hAnsi="Times New Roman" w:cs="Times New Roman"/>
          <w:sz w:val="28"/>
          <w:szCs w:val="28"/>
        </w:rPr>
        <w:t>сведения о документе, предоставляемом по результатам освоения образовательной программы;</w:t>
      </w:r>
      <w:bookmarkEnd w:id="41"/>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нормативная стоимость образовательной услуги (для каждой отдельной части образовательной программы);</w:t>
      </w:r>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42" w:name="_Ref106971999"/>
      <w:r w:rsidRPr="00F16D1C">
        <w:rPr>
          <w:rFonts w:ascii="Times New Roman" w:hAnsi="Times New Roman" w:cs="Times New Roman"/>
          <w:sz w:val="28"/>
          <w:szCs w:val="28"/>
        </w:rPr>
        <w:t>цена образовательной услуги (для каждой отдельной части образовательной программы);</w:t>
      </w:r>
      <w:bookmarkEnd w:id="42"/>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43" w:name="_Ref106972061"/>
      <w:r w:rsidRPr="00F16D1C">
        <w:rPr>
          <w:rFonts w:ascii="Times New Roman" w:hAnsi="Times New Roman" w:cs="Times New Roman"/>
          <w:sz w:val="28"/>
          <w:szCs w:val="28"/>
        </w:rPr>
        <w:t>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bookmarkEnd w:id="43"/>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44" w:name="_Ref106972079"/>
      <w:r w:rsidRPr="00F16D1C">
        <w:rPr>
          <w:rFonts w:ascii="Times New Roman" w:hAnsi="Times New Roman" w:cs="Times New Roman"/>
          <w:sz w:val="28"/>
          <w:szCs w:val="28"/>
        </w:rPr>
        <w:t>численность детей, завершивших обучение по образовательной программе;</w:t>
      </w:r>
      <w:bookmarkEnd w:id="44"/>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45" w:name="_Ref106972111"/>
      <w:r w:rsidRPr="00F16D1C">
        <w:rPr>
          <w:rFonts w:ascii="Times New Roman" w:hAnsi="Times New Roman" w:cs="Times New Roman"/>
          <w:sz w:val="28"/>
          <w:szCs w:val="28"/>
        </w:rPr>
        <w:t>рейтинг образовательной программы;</w:t>
      </w:r>
      <w:bookmarkEnd w:id="45"/>
    </w:p>
    <w:p w:rsidR="0097075B" w:rsidRPr="00F16D1C" w:rsidRDefault="0097075B" w:rsidP="00F16D1C">
      <w:pPr>
        <w:pStyle w:val="a3"/>
        <w:numPr>
          <w:ilvl w:val="0"/>
          <w:numId w:val="15"/>
        </w:numPr>
        <w:spacing w:line="240" w:lineRule="auto"/>
        <w:ind w:left="0" w:firstLine="709"/>
        <w:jc w:val="both"/>
        <w:rPr>
          <w:rFonts w:ascii="Times New Roman" w:hAnsi="Times New Roman" w:cs="Times New Roman"/>
          <w:sz w:val="28"/>
          <w:szCs w:val="28"/>
        </w:rPr>
      </w:pPr>
      <w:bookmarkStart w:id="46" w:name="_Ref106972175"/>
      <w:r w:rsidRPr="00F16D1C">
        <w:rPr>
          <w:rFonts w:ascii="Times New Roman" w:hAnsi="Times New Roman" w:cs="Times New Roman"/>
          <w:sz w:val="28"/>
          <w:szCs w:val="28"/>
        </w:rPr>
        <w:t>дата включения образовательной программы в Реестр сертифицированных образовательных программ.</w:t>
      </w:r>
      <w:bookmarkEnd w:id="46"/>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Идентификатор образовательной программы, указанный в подпункте </w:t>
      </w:r>
      <w:r w:rsidR="003E03D2">
        <w:rPr>
          <w:rFonts w:ascii="Times New Roman" w:hAnsi="Times New Roman" w:cs="Times New Roman"/>
          <w:sz w:val="28"/>
          <w:szCs w:val="28"/>
        </w:rPr>
        <w:fldChar w:fldCharType="begin"/>
      </w:r>
      <w:r w:rsidR="003E03D2">
        <w:rPr>
          <w:rFonts w:ascii="Times New Roman" w:hAnsi="Times New Roman" w:cs="Times New Roman"/>
          <w:sz w:val="28"/>
          <w:szCs w:val="28"/>
        </w:rPr>
        <w:instrText xml:space="preserve"> REF _Ref106971758 \r \h </w:instrText>
      </w:r>
      <w:r w:rsidR="003E03D2">
        <w:rPr>
          <w:rFonts w:ascii="Times New Roman" w:hAnsi="Times New Roman" w:cs="Times New Roman"/>
          <w:sz w:val="28"/>
          <w:szCs w:val="28"/>
        </w:rPr>
      </w:r>
      <w:r w:rsidR="003E03D2">
        <w:rPr>
          <w:rFonts w:ascii="Times New Roman" w:hAnsi="Times New Roman" w:cs="Times New Roman"/>
          <w:sz w:val="28"/>
          <w:szCs w:val="28"/>
        </w:rPr>
        <w:fldChar w:fldCharType="separate"/>
      </w:r>
      <w:r w:rsidR="00B64DAF">
        <w:rPr>
          <w:rFonts w:ascii="Times New Roman" w:hAnsi="Times New Roman" w:cs="Times New Roman"/>
          <w:sz w:val="28"/>
          <w:szCs w:val="28"/>
        </w:rPr>
        <w:t>1)</w:t>
      </w:r>
      <w:r w:rsidR="003E03D2">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3E03D2">
        <w:rPr>
          <w:rFonts w:ascii="Times New Roman" w:hAnsi="Times New Roman" w:cs="Times New Roman"/>
          <w:sz w:val="28"/>
          <w:szCs w:val="28"/>
        </w:rPr>
        <w:fldChar w:fldCharType="begin"/>
      </w:r>
      <w:r w:rsidR="003E03D2">
        <w:rPr>
          <w:rFonts w:ascii="Times New Roman" w:hAnsi="Times New Roman" w:cs="Times New Roman"/>
          <w:sz w:val="28"/>
          <w:szCs w:val="28"/>
        </w:rPr>
        <w:instrText xml:space="preserve"> REF _Ref106971771 \r \h </w:instrText>
      </w:r>
      <w:r w:rsidR="003E03D2">
        <w:rPr>
          <w:rFonts w:ascii="Times New Roman" w:hAnsi="Times New Roman" w:cs="Times New Roman"/>
          <w:sz w:val="28"/>
          <w:szCs w:val="28"/>
        </w:rPr>
      </w:r>
      <w:r w:rsidR="003E03D2">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3E03D2">
        <w:rPr>
          <w:rFonts w:ascii="Times New Roman" w:hAnsi="Times New Roman" w:cs="Times New Roman"/>
          <w:sz w:val="28"/>
          <w:szCs w:val="28"/>
        </w:rPr>
        <w:fldChar w:fldCharType="end"/>
      </w:r>
      <w:r w:rsidR="003E03D2">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определяется с учетом порядкового номера включения образовательной программы в Реестр сертифицированных образовательных программ.</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Возможность зачисления на обучение по образовательной программе, указанная в подпункте </w:t>
      </w:r>
      <w:r w:rsidR="000845D4">
        <w:rPr>
          <w:rFonts w:ascii="Times New Roman" w:hAnsi="Times New Roman" w:cs="Times New Roman"/>
          <w:sz w:val="28"/>
          <w:szCs w:val="28"/>
        </w:rPr>
        <w:fldChar w:fldCharType="begin"/>
      </w:r>
      <w:r w:rsidR="000845D4">
        <w:rPr>
          <w:rFonts w:ascii="Times New Roman" w:hAnsi="Times New Roman" w:cs="Times New Roman"/>
          <w:sz w:val="28"/>
          <w:szCs w:val="28"/>
        </w:rPr>
        <w:instrText xml:space="preserve"> REF _Ref106971789 \r \h </w:instrText>
      </w:r>
      <w:r w:rsidR="000845D4">
        <w:rPr>
          <w:rFonts w:ascii="Times New Roman" w:hAnsi="Times New Roman" w:cs="Times New Roman"/>
          <w:sz w:val="28"/>
          <w:szCs w:val="28"/>
        </w:rPr>
      </w:r>
      <w:r w:rsidR="000845D4">
        <w:rPr>
          <w:rFonts w:ascii="Times New Roman" w:hAnsi="Times New Roman" w:cs="Times New Roman"/>
          <w:sz w:val="28"/>
          <w:szCs w:val="28"/>
        </w:rPr>
        <w:fldChar w:fldCharType="separate"/>
      </w:r>
      <w:r w:rsidR="00B64DAF">
        <w:rPr>
          <w:rFonts w:ascii="Times New Roman" w:hAnsi="Times New Roman" w:cs="Times New Roman"/>
          <w:sz w:val="28"/>
          <w:szCs w:val="28"/>
        </w:rPr>
        <w:t>3)</w:t>
      </w:r>
      <w:r w:rsidR="000845D4">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0845D4">
        <w:rPr>
          <w:rFonts w:ascii="Times New Roman" w:hAnsi="Times New Roman" w:cs="Times New Roman"/>
          <w:sz w:val="28"/>
          <w:szCs w:val="28"/>
        </w:rPr>
        <w:fldChar w:fldCharType="begin"/>
      </w:r>
      <w:r w:rsidR="000845D4">
        <w:rPr>
          <w:rFonts w:ascii="Times New Roman" w:hAnsi="Times New Roman" w:cs="Times New Roman"/>
          <w:sz w:val="28"/>
          <w:szCs w:val="28"/>
        </w:rPr>
        <w:instrText xml:space="preserve"> REF _Ref106971771 \r \h </w:instrText>
      </w:r>
      <w:r w:rsidR="000845D4">
        <w:rPr>
          <w:rFonts w:ascii="Times New Roman" w:hAnsi="Times New Roman" w:cs="Times New Roman"/>
          <w:sz w:val="28"/>
          <w:szCs w:val="28"/>
        </w:rPr>
      </w:r>
      <w:r w:rsidR="000845D4">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0845D4">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завершении/открытии набора на обучение, подаваемого в соответствии с пунктом </w:t>
      </w:r>
      <w:r w:rsidR="000845D4">
        <w:rPr>
          <w:rFonts w:ascii="Times New Roman" w:hAnsi="Times New Roman" w:cs="Times New Roman"/>
          <w:sz w:val="28"/>
          <w:szCs w:val="28"/>
        </w:rPr>
        <w:fldChar w:fldCharType="begin"/>
      </w:r>
      <w:r w:rsidR="000845D4">
        <w:rPr>
          <w:rFonts w:ascii="Times New Roman" w:hAnsi="Times New Roman" w:cs="Times New Roman"/>
          <w:sz w:val="28"/>
          <w:szCs w:val="28"/>
        </w:rPr>
        <w:instrText xml:space="preserve"> REF _Ref106971814 \r \h </w:instrText>
      </w:r>
      <w:r w:rsidR="000845D4">
        <w:rPr>
          <w:rFonts w:ascii="Times New Roman" w:hAnsi="Times New Roman" w:cs="Times New Roman"/>
          <w:sz w:val="28"/>
          <w:szCs w:val="28"/>
        </w:rPr>
      </w:r>
      <w:r w:rsidR="000845D4">
        <w:rPr>
          <w:rFonts w:ascii="Times New Roman" w:hAnsi="Times New Roman" w:cs="Times New Roman"/>
          <w:sz w:val="28"/>
          <w:szCs w:val="28"/>
        </w:rPr>
        <w:fldChar w:fldCharType="separate"/>
      </w:r>
      <w:r w:rsidR="00B64DAF">
        <w:rPr>
          <w:rFonts w:ascii="Times New Roman" w:hAnsi="Times New Roman" w:cs="Times New Roman"/>
          <w:sz w:val="28"/>
          <w:szCs w:val="28"/>
        </w:rPr>
        <w:t>6.12</w:t>
      </w:r>
      <w:r w:rsidR="000845D4">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подпунктах </w:t>
      </w:r>
      <w:r w:rsidR="004924F4">
        <w:rPr>
          <w:rFonts w:ascii="Times New Roman" w:hAnsi="Times New Roman" w:cs="Times New Roman"/>
          <w:sz w:val="28"/>
          <w:szCs w:val="28"/>
        </w:rPr>
        <w:fldChar w:fldCharType="begin"/>
      </w:r>
      <w:r w:rsidR="004924F4">
        <w:rPr>
          <w:rFonts w:ascii="Times New Roman" w:hAnsi="Times New Roman" w:cs="Times New Roman"/>
          <w:sz w:val="28"/>
          <w:szCs w:val="28"/>
        </w:rPr>
        <w:instrText xml:space="preserve"> REF _Ref106971837 \r \h </w:instrText>
      </w:r>
      <w:r w:rsidR="004924F4">
        <w:rPr>
          <w:rFonts w:ascii="Times New Roman" w:hAnsi="Times New Roman" w:cs="Times New Roman"/>
          <w:sz w:val="28"/>
          <w:szCs w:val="28"/>
        </w:rPr>
      </w:r>
      <w:r w:rsidR="004924F4">
        <w:rPr>
          <w:rFonts w:ascii="Times New Roman" w:hAnsi="Times New Roman" w:cs="Times New Roman"/>
          <w:sz w:val="28"/>
          <w:szCs w:val="28"/>
        </w:rPr>
        <w:fldChar w:fldCharType="separate"/>
      </w:r>
      <w:r w:rsidR="00B64DAF">
        <w:rPr>
          <w:rFonts w:ascii="Times New Roman" w:hAnsi="Times New Roman" w:cs="Times New Roman"/>
          <w:sz w:val="28"/>
          <w:szCs w:val="28"/>
        </w:rPr>
        <w:t>2)</w:t>
      </w:r>
      <w:r w:rsidR="004924F4">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4924F4">
        <w:rPr>
          <w:rFonts w:ascii="Times New Roman" w:hAnsi="Times New Roman" w:cs="Times New Roman"/>
          <w:sz w:val="28"/>
          <w:szCs w:val="28"/>
        </w:rPr>
        <w:fldChar w:fldCharType="begin"/>
      </w:r>
      <w:r w:rsidR="004924F4">
        <w:rPr>
          <w:rFonts w:ascii="Times New Roman" w:hAnsi="Times New Roman" w:cs="Times New Roman"/>
          <w:sz w:val="28"/>
          <w:szCs w:val="28"/>
        </w:rPr>
        <w:instrText xml:space="preserve"> REF _Ref106971848 \r \h </w:instrText>
      </w:r>
      <w:r w:rsidR="004924F4">
        <w:rPr>
          <w:rFonts w:ascii="Times New Roman" w:hAnsi="Times New Roman" w:cs="Times New Roman"/>
          <w:sz w:val="28"/>
          <w:szCs w:val="28"/>
        </w:rPr>
      </w:r>
      <w:r w:rsidR="004924F4">
        <w:rPr>
          <w:rFonts w:ascii="Times New Roman" w:hAnsi="Times New Roman" w:cs="Times New Roman"/>
          <w:sz w:val="28"/>
          <w:szCs w:val="28"/>
        </w:rPr>
        <w:fldChar w:fldCharType="separate"/>
      </w:r>
      <w:r w:rsidR="00B64DAF">
        <w:rPr>
          <w:rFonts w:ascii="Times New Roman" w:hAnsi="Times New Roman" w:cs="Times New Roman"/>
          <w:sz w:val="28"/>
          <w:szCs w:val="28"/>
        </w:rPr>
        <w:t>21)</w:t>
      </w:r>
      <w:r w:rsidR="004924F4">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4924F4">
        <w:rPr>
          <w:rFonts w:ascii="Times New Roman" w:hAnsi="Times New Roman" w:cs="Times New Roman"/>
          <w:sz w:val="28"/>
          <w:szCs w:val="28"/>
        </w:rPr>
        <w:fldChar w:fldCharType="begin"/>
      </w:r>
      <w:r w:rsidR="004924F4">
        <w:rPr>
          <w:rFonts w:ascii="Times New Roman" w:hAnsi="Times New Roman" w:cs="Times New Roman"/>
          <w:sz w:val="28"/>
          <w:szCs w:val="28"/>
        </w:rPr>
        <w:instrText xml:space="preserve"> REF _Ref106971771 \r \h </w:instrText>
      </w:r>
      <w:r w:rsidR="004924F4">
        <w:rPr>
          <w:rFonts w:ascii="Times New Roman" w:hAnsi="Times New Roman" w:cs="Times New Roman"/>
          <w:sz w:val="28"/>
          <w:szCs w:val="28"/>
        </w:rPr>
      </w:r>
      <w:r w:rsidR="004924F4">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4924F4">
        <w:rPr>
          <w:rFonts w:ascii="Times New Roman" w:hAnsi="Times New Roman" w:cs="Times New Roman"/>
          <w:sz w:val="28"/>
          <w:szCs w:val="28"/>
        </w:rPr>
        <w:fldChar w:fldCharType="end"/>
      </w:r>
      <w:r w:rsidR="004924F4">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4924F4">
        <w:rPr>
          <w:rFonts w:ascii="Times New Roman" w:hAnsi="Times New Roman" w:cs="Times New Roman"/>
          <w:sz w:val="28"/>
          <w:szCs w:val="28"/>
        </w:rPr>
        <w:fldChar w:fldCharType="begin"/>
      </w:r>
      <w:r w:rsidR="004924F4">
        <w:rPr>
          <w:rFonts w:ascii="Times New Roman" w:hAnsi="Times New Roman" w:cs="Times New Roman"/>
          <w:sz w:val="28"/>
          <w:szCs w:val="28"/>
        </w:rPr>
        <w:instrText xml:space="preserve"> REF _Ref106971651 \r \h </w:instrText>
      </w:r>
      <w:r w:rsidR="004924F4">
        <w:rPr>
          <w:rFonts w:ascii="Times New Roman" w:hAnsi="Times New Roman" w:cs="Times New Roman"/>
          <w:sz w:val="28"/>
          <w:szCs w:val="28"/>
        </w:rPr>
      </w:r>
      <w:r w:rsidR="004924F4">
        <w:rPr>
          <w:rFonts w:ascii="Times New Roman" w:hAnsi="Times New Roman" w:cs="Times New Roman"/>
          <w:sz w:val="28"/>
          <w:szCs w:val="28"/>
        </w:rPr>
        <w:fldChar w:fldCharType="separate"/>
      </w:r>
      <w:r w:rsidR="00B64DAF">
        <w:rPr>
          <w:rFonts w:ascii="Times New Roman" w:hAnsi="Times New Roman" w:cs="Times New Roman"/>
          <w:sz w:val="28"/>
          <w:szCs w:val="28"/>
        </w:rPr>
        <w:t>5.3</w:t>
      </w:r>
      <w:r w:rsidR="004924F4">
        <w:rPr>
          <w:rFonts w:ascii="Times New Roman" w:hAnsi="Times New Roman" w:cs="Times New Roman"/>
          <w:sz w:val="28"/>
          <w:szCs w:val="28"/>
        </w:rPr>
        <w:fldChar w:fldCharType="end"/>
      </w:r>
      <w:r w:rsidR="004924F4">
        <w:rPr>
          <w:rFonts w:ascii="Times New Roman" w:hAnsi="Times New Roman" w:cs="Times New Roman"/>
          <w:sz w:val="28"/>
          <w:szCs w:val="28"/>
        </w:rPr>
        <w:t xml:space="preserve"> </w:t>
      </w:r>
      <w:r w:rsidRPr="00F16D1C">
        <w:rPr>
          <w:rFonts w:ascii="Times New Roman" w:hAnsi="Times New Roman" w:cs="Times New Roman"/>
          <w:sz w:val="28"/>
          <w:szCs w:val="28"/>
        </w:rPr>
        <w:t xml:space="preserve">и </w:t>
      </w:r>
      <w:r w:rsidR="004924F4">
        <w:rPr>
          <w:rFonts w:ascii="Times New Roman" w:hAnsi="Times New Roman" w:cs="Times New Roman"/>
          <w:sz w:val="28"/>
          <w:szCs w:val="28"/>
        </w:rPr>
        <w:fldChar w:fldCharType="begin"/>
      </w:r>
      <w:r w:rsidR="004924F4">
        <w:rPr>
          <w:rFonts w:ascii="Times New Roman" w:hAnsi="Times New Roman" w:cs="Times New Roman"/>
          <w:sz w:val="28"/>
          <w:szCs w:val="28"/>
        </w:rPr>
        <w:instrText xml:space="preserve"> REF _Ref106971881 \r \h </w:instrText>
      </w:r>
      <w:r w:rsidR="004924F4">
        <w:rPr>
          <w:rFonts w:ascii="Times New Roman" w:hAnsi="Times New Roman" w:cs="Times New Roman"/>
          <w:sz w:val="28"/>
          <w:szCs w:val="28"/>
        </w:rPr>
      </w:r>
      <w:r w:rsidR="004924F4">
        <w:rPr>
          <w:rFonts w:ascii="Times New Roman" w:hAnsi="Times New Roman" w:cs="Times New Roman"/>
          <w:sz w:val="28"/>
          <w:szCs w:val="28"/>
        </w:rPr>
        <w:fldChar w:fldCharType="separate"/>
      </w:r>
      <w:r w:rsidR="00B64DAF">
        <w:rPr>
          <w:rFonts w:ascii="Times New Roman" w:hAnsi="Times New Roman" w:cs="Times New Roman"/>
          <w:sz w:val="28"/>
          <w:szCs w:val="28"/>
        </w:rPr>
        <w:t>6.13</w:t>
      </w:r>
      <w:r w:rsidR="004924F4">
        <w:rPr>
          <w:rFonts w:ascii="Times New Roman" w:hAnsi="Times New Roman" w:cs="Times New Roman"/>
          <w:sz w:val="28"/>
          <w:szCs w:val="28"/>
        </w:rPr>
        <w:fldChar w:fldCharType="end"/>
      </w:r>
      <w:r w:rsidR="004924F4">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Нормативная стоимость образовательной услуги вносится/изменяется оператором персонифицированного финансирования в случаях:</w:t>
      </w:r>
    </w:p>
    <w:p w:rsidR="0097075B" w:rsidRPr="00F16D1C" w:rsidRDefault="0097075B" w:rsidP="00F16D1C">
      <w:pPr>
        <w:pStyle w:val="a3"/>
        <w:numPr>
          <w:ilvl w:val="0"/>
          <w:numId w:val="1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первичного включения образовательной программы в систему персонифицированного финансирования;</w:t>
      </w:r>
    </w:p>
    <w:p w:rsidR="0097075B" w:rsidRPr="00F16D1C" w:rsidRDefault="0097075B" w:rsidP="00F16D1C">
      <w:pPr>
        <w:pStyle w:val="a3"/>
        <w:numPr>
          <w:ilvl w:val="0"/>
          <w:numId w:val="16"/>
        </w:numPr>
        <w:spacing w:line="240" w:lineRule="auto"/>
        <w:ind w:left="0" w:firstLine="709"/>
        <w:jc w:val="both"/>
        <w:rPr>
          <w:rFonts w:ascii="Times New Roman" w:hAnsi="Times New Roman" w:cs="Times New Roman"/>
          <w:sz w:val="28"/>
          <w:szCs w:val="28"/>
        </w:rPr>
      </w:pPr>
      <w:proofErr w:type="gramStart"/>
      <w:r w:rsidRPr="00F16D1C">
        <w:rPr>
          <w:rFonts w:ascii="Times New Roman" w:hAnsi="Times New Roman" w:cs="Times New Roman"/>
          <w:sz w:val="28"/>
          <w:szCs w:val="28"/>
        </w:rPr>
        <w:lastRenderedPageBreak/>
        <w:t>внесения</w:t>
      </w:r>
      <w:proofErr w:type="gramEnd"/>
      <w:r w:rsidRPr="00F16D1C">
        <w:rPr>
          <w:rFonts w:ascii="Times New Roman" w:hAnsi="Times New Roman" w:cs="Times New Roman"/>
          <w:sz w:val="28"/>
          <w:szCs w:val="28"/>
        </w:rPr>
        <w:t xml:space="preserve"> изменений в сведения об образовательной программе, указанные в подпунктах </w:t>
      </w:r>
      <w:r w:rsidR="00EB5585">
        <w:rPr>
          <w:rFonts w:ascii="Times New Roman" w:hAnsi="Times New Roman" w:cs="Times New Roman"/>
          <w:sz w:val="28"/>
          <w:szCs w:val="28"/>
        </w:rPr>
        <w:fldChar w:fldCharType="begin"/>
      </w:r>
      <w:r w:rsidR="00EB5585">
        <w:rPr>
          <w:rFonts w:ascii="Times New Roman" w:hAnsi="Times New Roman" w:cs="Times New Roman"/>
          <w:sz w:val="28"/>
          <w:szCs w:val="28"/>
        </w:rPr>
        <w:instrText xml:space="preserve"> REF _Ref106971905 \r \h </w:instrText>
      </w:r>
      <w:r w:rsidR="00EB5585">
        <w:rPr>
          <w:rFonts w:ascii="Times New Roman" w:hAnsi="Times New Roman" w:cs="Times New Roman"/>
          <w:sz w:val="28"/>
          <w:szCs w:val="28"/>
        </w:rPr>
      </w:r>
      <w:r w:rsidR="00EB5585">
        <w:rPr>
          <w:rFonts w:ascii="Times New Roman" w:hAnsi="Times New Roman" w:cs="Times New Roman"/>
          <w:sz w:val="28"/>
          <w:szCs w:val="28"/>
        </w:rPr>
        <w:fldChar w:fldCharType="separate"/>
      </w:r>
      <w:r w:rsidR="00B64DAF">
        <w:rPr>
          <w:rFonts w:ascii="Times New Roman" w:hAnsi="Times New Roman" w:cs="Times New Roman"/>
          <w:sz w:val="28"/>
          <w:szCs w:val="28"/>
        </w:rPr>
        <w:t>5)</w:t>
      </w:r>
      <w:r w:rsidR="00EB558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EB5585">
        <w:rPr>
          <w:rFonts w:ascii="Times New Roman" w:hAnsi="Times New Roman" w:cs="Times New Roman"/>
          <w:sz w:val="28"/>
          <w:szCs w:val="28"/>
        </w:rPr>
        <w:fldChar w:fldCharType="begin"/>
      </w:r>
      <w:r w:rsidR="00EB5585">
        <w:rPr>
          <w:rFonts w:ascii="Times New Roman" w:hAnsi="Times New Roman" w:cs="Times New Roman"/>
          <w:sz w:val="28"/>
          <w:szCs w:val="28"/>
        </w:rPr>
        <w:instrText xml:space="preserve"> REF _Ref106971921 \r \h </w:instrText>
      </w:r>
      <w:r w:rsidR="00EB5585">
        <w:rPr>
          <w:rFonts w:ascii="Times New Roman" w:hAnsi="Times New Roman" w:cs="Times New Roman"/>
          <w:sz w:val="28"/>
          <w:szCs w:val="28"/>
        </w:rPr>
      </w:r>
      <w:r w:rsidR="00EB5585">
        <w:rPr>
          <w:rFonts w:ascii="Times New Roman" w:hAnsi="Times New Roman" w:cs="Times New Roman"/>
          <w:sz w:val="28"/>
          <w:szCs w:val="28"/>
        </w:rPr>
        <w:fldChar w:fldCharType="separate"/>
      </w:r>
      <w:r w:rsidR="00B64DAF">
        <w:rPr>
          <w:rFonts w:ascii="Times New Roman" w:hAnsi="Times New Roman" w:cs="Times New Roman"/>
          <w:sz w:val="28"/>
          <w:szCs w:val="28"/>
        </w:rPr>
        <w:t>14)</w:t>
      </w:r>
      <w:r w:rsidR="00EB558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EB5585">
        <w:rPr>
          <w:rFonts w:ascii="Times New Roman" w:hAnsi="Times New Roman" w:cs="Times New Roman"/>
          <w:sz w:val="28"/>
          <w:szCs w:val="28"/>
        </w:rPr>
        <w:fldChar w:fldCharType="begin"/>
      </w:r>
      <w:r w:rsidR="00EB5585">
        <w:rPr>
          <w:rFonts w:ascii="Times New Roman" w:hAnsi="Times New Roman" w:cs="Times New Roman"/>
          <w:sz w:val="28"/>
          <w:szCs w:val="28"/>
        </w:rPr>
        <w:instrText xml:space="preserve"> REF _Ref106971848 \r \h </w:instrText>
      </w:r>
      <w:r w:rsidR="00EB5585">
        <w:rPr>
          <w:rFonts w:ascii="Times New Roman" w:hAnsi="Times New Roman" w:cs="Times New Roman"/>
          <w:sz w:val="28"/>
          <w:szCs w:val="28"/>
        </w:rPr>
      </w:r>
      <w:r w:rsidR="00EB5585">
        <w:rPr>
          <w:rFonts w:ascii="Times New Roman" w:hAnsi="Times New Roman" w:cs="Times New Roman"/>
          <w:sz w:val="28"/>
          <w:szCs w:val="28"/>
        </w:rPr>
        <w:fldChar w:fldCharType="separate"/>
      </w:r>
      <w:r w:rsidR="00B64DAF">
        <w:rPr>
          <w:rFonts w:ascii="Times New Roman" w:hAnsi="Times New Roman" w:cs="Times New Roman"/>
          <w:sz w:val="28"/>
          <w:szCs w:val="28"/>
        </w:rPr>
        <w:t>21)</w:t>
      </w:r>
      <w:r w:rsidR="00EB558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EB5585">
        <w:rPr>
          <w:rFonts w:ascii="Times New Roman" w:hAnsi="Times New Roman" w:cs="Times New Roman"/>
          <w:sz w:val="28"/>
          <w:szCs w:val="28"/>
        </w:rPr>
        <w:fldChar w:fldCharType="begin"/>
      </w:r>
      <w:r w:rsidR="00EB5585">
        <w:rPr>
          <w:rFonts w:ascii="Times New Roman" w:hAnsi="Times New Roman" w:cs="Times New Roman"/>
          <w:sz w:val="28"/>
          <w:szCs w:val="28"/>
        </w:rPr>
        <w:instrText xml:space="preserve"> REF _Ref106971771 \r \h </w:instrText>
      </w:r>
      <w:r w:rsidR="00EB5585">
        <w:rPr>
          <w:rFonts w:ascii="Times New Roman" w:hAnsi="Times New Roman" w:cs="Times New Roman"/>
          <w:sz w:val="28"/>
          <w:szCs w:val="28"/>
        </w:rPr>
      </w:r>
      <w:r w:rsidR="00EB5585">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EB5585">
        <w:rPr>
          <w:rFonts w:ascii="Times New Roman" w:hAnsi="Times New Roman" w:cs="Times New Roman"/>
          <w:sz w:val="28"/>
          <w:szCs w:val="28"/>
        </w:rPr>
        <w:fldChar w:fldCharType="end"/>
      </w:r>
      <w:r w:rsidR="00EB5585">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97075B" w:rsidRPr="00F16D1C" w:rsidRDefault="0097075B" w:rsidP="00F16D1C">
      <w:pPr>
        <w:pStyle w:val="a3"/>
        <w:numPr>
          <w:ilvl w:val="0"/>
          <w:numId w:val="16"/>
        </w:numPr>
        <w:spacing w:line="240" w:lineRule="auto"/>
        <w:ind w:left="0" w:firstLine="709"/>
        <w:jc w:val="both"/>
        <w:rPr>
          <w:rFonts w:ascii="Times New Roman" w:hAnsi="Times New Roman" w:cs="Times New Roman"/>
          <w:sz w:val="28"/>
          <w:szCs w:val="28"/>
        </w:rPr>
      </w:pPr>
      <w:proofErr w:type="gramStart"/>
      <w:r w:rsidRPr="00F16D1C">
        <w:rPr>
          <w:rFonts w:ascii="Times New Roman" w:hAnsi="Times New Roman" w:cs="Times New Roman"/>
          <w:sz w:val="28"/>
          <w:szCs w:val="28"/>
        </w:rPr>
        <w:t>изменения</w:t>
      </w:r>
      <w:proofErr w:type="gramEnd"/>
      <w:r w:rsidRPr="00F16D1C">
        <w:rPr>
          <w:rFonts w:ascii="Times New Roman" w:hAnsi="Times New Roman" w:cs="Times New Roman"/>
          <w:sz w:val="28"/>
          <w:szCs w:val="28"/>
        </w:rPr>
        <w:t xml:space="preserve"> общих параметров установленных настоящими Правилами, используемых для определения нормативной стоимости образовательной услуги.</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Нормативная стоимость образовательной услуги определяется в соответствии с пунктами </w:t>
      </w:r>
      <w:r w:rsidR="00EB5585">
        <w:rPr>
          <w:rFonts w:ascii="Times New Roman" w:hAnsi="Times New Roman" w:cs="Times New Roman"/>
          <w:sz w:val="28"/>
          <w:szCs w:val="28"/>
        </w:rPr>
        <w:fldChar w:fldCharType="begin"/>
      </w:r>
      <w:r w:rsidR="00EB5585">
        <w:rPr>
          <w:rFonts w:ascii="Times New Roman" w:hAnsi="Times New Roman" w:cs="Times New Roman"/>
          <w:sz w:val="28"/>
          <w:szCs w:val="28"/>
        </w:rPr>
        <w:instrText xml:space="preserve"> REF _Ref106971967 \r \h </w:instrText>
      </w:r>
      <w:r w:rsidR="00EB5585">
        <w:rPr>
          <w:rFonts w:ascii="Times New Roman" w:hAnsi="Times New Roman" w:cs="Times New Roman"/>
          <w:sz w:val="28"/>
          <w:szCs w:val="28"/>
        </w:rPr>
      </w:r>
      <w:r w:rsidR="00EB5585">
        <w:rPr>
          <w:rFonts w:ascii="Times New Roman" w:hAnsi="Times New Roman" w:cs="Times New Roman"/>
          <w:sz w:val="28"/>
          <w:szCs w:val="28"/>
        </w:rPr>
        <w:fldChar w:fldCharType="separate"/>
      </w:r>
      <w:r w:rsidR="00B64DAF">
        <w:rPr>
          <w:rFonts w:ascii="Times New Roman" w:hAnsi="Times New Roman" w:cs="Times New Roman"/>
          <w:sz w:val="28"/>
          <w:szCs w:val="28"/>
        </w:rPr>
        <w:t>7.1</w:t>
      </w:r>
      <w:r w:rsidR="00EB558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EB5585">
        <w:rPr>
          <w:rFonts w:ascii="Times New Roman" w:hAnsi="Times New Roman" w:cs="Times New Roman"/>
          <w:sz w:val="28"/>
          <w:szCs w:val="28"/>
        </w:rPr>
        <w:fldChar w:fldCharType="begin"/>
      </w:r>
      <w:r w:rsidR="00EB5585">
        <w:rPr>
          <w:rFonts w:ascii="Times New Roman" w:hAnsi="Times New Roman" w:cs="Times New Roman"/>
          <w:sz w:val="28"/>
          <w:szCs w:val="28"/>
        </w:rPr>
        <w:instrText xml:space="preserve"> REF _Ref106971982 \r \h </w:instrText>
      </w:r>
      <w:r w:rsidR="00EB5585">
        <w:rPr>
          <w:rFonts w:ascii="Times New Roman" w:hAnsi="Times New Roman" w:cs="Times New Roman"/>
          <w:sz w:val="28"/>
          <w:szCs w:val="28"/>
        </w:rPr>
      </w:r>
      <w:r w:rsidR="00EB5585">
        <w:rPr>
          <w:rFonts w:ascii="Times New Roman" w:hAnsi="Times New Roman" w:cs="Times New Roman"/>
          <w:sz w:val="28"/>
          <w:szCs w:val="28"/>
        </w:rPr>
        <w:fldChar w:fldCharType="separate"/>
      </w:r>
      <w:r w:rsidR="00B64DAF">
        <w:rPr>
          <w:rFonts w:ascii="Times New Roman" w:hAnsi="Times New Roman" w:cs="Times New Roman"/>
          <w:sz w:val="28"/>
          <w:szCs w:val="28"/>
        </w:rPr>
        <w:t>7.5</w:t>
      </w:r>
      <w:r w:rsidR="00EB5585">
        <w:rPr>
          <w:rFonts w:ascii="Times New Roman" w:hAnsi="Times New Roman" w:cs="Times New Roman"/>
          <w:sz w:val="28"/>
          <w:szCs w:val="28"/>
        </w:rPr>
        <w:fldChar w:fldCharType="end"/>
      </w:r>
      <w:r w:rsidR="00EB5585">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подпункте </w:t>
      </w:r>
      <w:r w:rsidR="00F80065">
        <w:rPr>
          <w:rFonts w:ascii="Times New Roman" w:hAnsi="Times New Roman" w:cs="Times New Roman"/>
          <w:sz w:val="28"/>
          <w:szCs w:val="28"/>
        </w:rPr>
        <w:fldChar w:fldCharType="begin"/>
      </w:r>
      <w:r w:rsidR="00F80065">
        <w:rPr>
          <w:rFonts w:ascii="Times New Roman" w:hAnsi="Times New Roman" w:cs="Times New Roman"/>
          <w:sz w:val="28"/>
          <w:szCs w:val="28"/>
        </w:rPr>
        <w:instrText xml:space="preserve"> REF _Ref106971999 \r \h </w:instrText>
      </w:r>
      <w:r w:rsidR="00F80065">
        <w:rPr>
          <w:rFonts w:ascii="Times New Roman" w:hAnsi="Times New Roman" w:cs="Times New Roman"/>
          <w:sz w:val="28"/>
          <w:szCs w:val="28"/>
        </w:rPr>
      </w:r>
      <w:r w:rsidR="00F80065">
        <w:rPr>
          <w:rFonts w:ascii="Times New Roman" w:hAnsi="Times New Roman" w:cs="Times New Roman"/>
          <w:sz w:val="28"/>
          <w:szCs w:val="28"/>
        </w:rPr>
        <w:fldChar w:fldCharType="separate"/>
      </w:r>
      <w:r w:rsidR="00B64DAF">
        <w:rPr>
          <w:rFonts w:ascii="Times New Roman" w:hAnsi="Times New Roman" w:cs="Times New Roman"/>
          <w:sz w:val="28"/>
          <w:szCs w:val="28"/>
        </w:rPr>
        <w:t>23)</w:t>
      </w:r>
      <w:r w:rsidR="00F8006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F80065">
        <w:rPr>
          <w:rFonts w:ascii="Times New Roman" w:hAnsi="Times New Roman" w:cs="Times New Roman"/>
          <w:sz w:val="28"/>
          <w:szCs w:val="28"/>
        </w:rPr>
        <w:fldChar w:fldCharType="begin"/>
      </w:r>
      <w:r w:rsidR="00F80065">
        <w:rPr>
          <w:rFonts w:ascii="Times New Roman" w:hAnsi="Times New Roman" w:cs="Times New Roman"/>
          <w:sz w:val="28"/>
          <w:szCs w:val="28"/>
        </w:rPr>
        <w:instrText xml:space="preserve"> REF _Ref106971771 \r \h </w:instrText>
      </w:r>
      <w:r w:rsidR="00F80065">
        <w:rPr>
          <w:rFonts w:ascii="Times New Roman" w:hAnsi="Times New Roman" w:cs="Times New Roman"/>
          <w:sz w:val="28"/>
          <w:szCs w:val="28"/>
        </w:rPr>
      </w:r>
      <w:r w:rsidR="00F80065">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F8006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вносятся оператором на основании уведомлений, направляемых поставщиком образовательных услуг в соответствии с пунктами </w:t>
      </w:r>
      <w:r w:rsidR="00F80065">
        <w:rPr>
          <w:rFonts w:ascii="Times New Roman" w:hAnsi="Times New Roman" w:cs="Times New Roman"/>
          <w:sz w:val="28"/>
          <w:szCs w:val="28"/>
        </w:rPr>
        <w:fldChar w:fldCharType="begin"/>
      </w:r>
      <w:r w:rsidR="00F80065">
        <w:rPr>
          <w:rFonts w:ascii="Times New Roman" w:hAnsi="Times New Roman" w:cs="Times New Roman"/>
          <w:sz w:val="28"/>
          <w:szCs w:val="28"/>
        </w:rPr>
        <w:instrText xml:space="preserve"> REF _Ref106971732 \r \h </w:instrText>
      </w:r>
      <w:r w:rsidR="00F80065">
        <w:rPr>
          <w:rFonts w:ascii="Times New Roman" w:hAnsi="Times New Roman" w:cs="Times New Roman"/>
          <w:sz w:val="28"/>
          <w:szCs w:val="28"/>
        </w:rPr>
      </w:r>
      <w:r w:rsidR="00F80065">
        <w:rPr>
          <w:rFonts w:ascii="Times New Roman" w:hAnsi="Times New Roman" w:cs="Times New Roman"/>
          <w:sz w:val="28"/>
          <w:szCs w:val="28"/>
        </w:rPr>
        <w:fldChar w:fldCharType="separate"/>
      </w:r>
      <w:r w:rsidR="00B64DAF">
        <w:rPr>
          <w:rFonts w:ascii="Times New Roman" w:hAnsi="Times New Roman" w:cs="Times New Roman"/>
          <w:sz w:val="28"/>
          <w:szCs w:val="28"/>
        </w:rPr>
        <w:t>5.11</w:t>
      </w:r>
      <w:r w:rsidR="00F8006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и </w:t>
      </w:r>
      <w:r w:rsidR="00F80065">
        <w:rPr>
          <w:rFonts w:ascii="Times New Roman" w:hAnsi="Times New Roman" w:cs="Times New Roman"/>
          <w:sz w:val="28"/>
          <w:szCs w:val="28"/>
        </w:rPr>
        <w:fldChar w:fldCharType="begin"/>
      </w:r>
      <w:r w:rsidR="00F80065">
        <w:rPr>
          <w:rFonts w:ascii="Times New Roman" w:hAnsi="Times New Roman" w:cs="Times New Roman"/>
          <w:sz w:val="28"/>
          <w:szCs w:val="28"/>
        </w:rPr>
        <w:instrText xml:space="preserve"> REF _Ref106971881 \r \h </w:instrText>
      </w:r>
      <w:r w:rsidR="00F80065">
        <w:rPr>
          <w:rFonts w:ascii="Times New Roman" w:hAnsi="Times New Roman" w:cs="Times New Roman"/>
          <w:sz w:val="28"/>
          <w:szCs w:val="28"/>
        </w:rPr>
      </w:r>
      <w:r w:rsidR="00F80065">
        <w:rPr>
          <w:rFonts w:ascii="Times New Roman" w:hAnsi="Times New Roman" w:cs="Times New Roman"/>
          <w:sz w:val="28"/>
          <w:szCs w:val="28"/>
        </w:rPr>
        <w:fldChar w:fldCharType="separate"/>
      </w:r>
      <w:r w:rsidR="00B64DAF">
        <w:rPr>
          <w:rFonts w:ascii="Times New Roman" w:hAnsi="Times New Roman" w:cs="Times New Roman"/>
          <w:sz w:val="28"/>
          <w:szCs w:val="28"/>
        </w:rPr>
        <w:t>6.13</w:t>
      </w:r>
      <w:r w:rsidR="00F80065">
        <w:rPr>
          <w:rFonts w:ascii="Times New Roman" w:hAnsi="Times New Roman" w:cs="Times New Roman"/>
          <w:sz w:val="28"/>
          <w:szCs w:val="28"/>
        </w:rPr>
        <w:fldChar w:fldCharType="end"/>
      </w:r>
      <w:r w:rsidR="00F80065">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подпунктах </w:t>
      </w:r>
      <w:r w:rsidR="008F1AF0">
        <w:rPr>
          <w:rFonts w:ascii="Times New Roman" w:hAnsi="Times New Roman" w:cs="Times New Roman"/>
          <w:sz w:val="28"/>
          <w:szCs w:val="28"/>
        </w:rPr>
        <w:fldChar w:fldCharType="begin"/>
      </w:r>
      <w:r w:rsidR="008F1AF0">
        <w:rPr>
          <w:rFonts w:ascii="Times New Roman" w:hAnsi="Times New Roman" w:cs="Times New Roman"/>
          <w:sz w:val="28"/>
          <w:szCs w:val="28"/>
        </w:rPr>
        <w:instrText xml:space="preserve"> REF _Ref106972061 \r \h </w:instrText>
      </w:r>
      <w:r w:rsidR="008F1AF0">
        <w:rPr>
          <w:rFonts w:ascii="Times New Roman" w:hAnsi="Times New Roman" w:cs="Times New Roman"/>
          <w:sz w:val="28"/>
          <w:szCs w:val="28"/>
        </w:rPr>
      </w:r>
      <w:r w:rsidR="008F1AF0">
        <w:rPr>
          <w:rFonts w:ascii="Times New Roman" w:hAnsi="Times New Roman" w:cs="Times New Roman"/>
          <w:sz w:val="28"/>
          <w:szCs w:val="28"/>
        </w:rPr>
        <w:fldChar w:fldCharType="separate"/>
      </w:r>
      <w:r w:rsidR="00B64DAF">
        <w:rPr>
          <w:rFonts w:ascii="Times New Roman" w:hAnsi="Times New Roman" w:cs="Times New Roman"/>
          <w:sz w:val="28"/>
          <w:szCs w:val="28"/>
        </w:rPr>
        <w:t>24)</w:t>
      </w:r>
      <w:r w:rsidR="008F1AF0">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и </w:t>
      </w:r>
      <w:r w:rsidR="008F1AF0">
        <w:rPr>
          <w:rFonts w:ascii="Times New Roman" w:hAnsi="Times New Roman" w:cs="Times New Roman"/>
          <w:sz w:val="28"/>
          <w:szCs w:val="28"/>
        </w:rPr>
        <w:fldChar w:fldCharType="begin"/>
      </w:r>
      <w:r w:rsidR="008F1AF0">
        <w:rPr>
          <w:rFonts w:ascii="Times New Roman" w:hAnsi="Times New Roman" w:cs="Times New Roman"/>
          <w:sz w:val="28"/>
          <w:szCs w:val="28"/>
        </w:rPr>
        <w:instrText xml:space="preserve"> REF _Ref106972079 \r \h </w:instrText>
      </w:r>
      <w:r w:rsidR="008F1AF0">
        <w:rPr>
          <w:rFonts w:ascii="Times New Roman" w:hAnsi="Times New Roman" w:cs="Times New Roman"/>
          <w:sz w:val="28"/>
          <w:szCs w:val="28"/>
        </w:rPr>
      </w:r>
      <w:r w:rsidR="008F1AF0">
        <w:rPr>
          <w:rFonts w:ascii="Times New Roman" w:hAnsi="Times New Roman" w:cs="Times New Roman"/>
          <w:sz w:val="28"/>
          <w:szCs w:val="28"/>
        </w:rPr>
        <w:fldChar w:fldCharType="separate"/>
      </w:r>
      <w:r w:rsidR="00B64DAF">
        <w:rPr>
          <w:rFonts w:ascii="Times New Roman" w:hAnsi="Times New Roman" w:cs="Times New Roman"/>
          <w:sz w:val="28"/>
          <w:szCs w:val="28"/>
        </w:rPr>
        <w:t>25)</w:t>
      </w:r>
      <w:r w:rsidR="008F1AF0">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8F1AF0">
        <w:rPr>
          <w:rFonts w:ascii="Times New Roman" w:hAnsi="Times New Roman" w:cs="Times New Roman"/>
          <w:sz w:val="28"/>
          <w:szCs w:val="28"/>
        </w:rPr>
        <w:fldChar w:fldCharType="begin"/>
      </w:r>
      <w:r w:rsidR="008F1AF0">
        <w:rPr>
          <w:rFonts w:ascii="Times New Roman" w:hAnsi="Times New Roman" w:cs="Times New Roman"/>
          <w:sz w:val="28"/>
          <w:szCs w:val="28"/>
        </w:rPr>
        <w:instrText xml:space="preserve"> REF _Ref106971771 \r \h </w:instrText>
      </w:r>
      <w:r w:rsidR="008F1AF0">
        <w:rPr>
          <w:rFonts w:ascii="Times New Roman" w:hAnsi="Times New Roman" w:cs="Times New Roman"/>
          <w:sz w:val="28"/>
          <w:szCs w:val="28"/>
        </w:rPr>
      </w:r>
      <w:r w:rsidR="008F1AF0">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8F1AF0">
        <w:rPr>
          <w:rFonts w:ascii="Times New Roman" w:hAnsi="Times New Roman" w:cs="Times New Roman"/>
          <w:sz w:val="28"/>
          <w:szCs w:val="28"/>
        </w:rPr>
        <w:fldChar w:fldCharType="end"/>
      </w:r>
      <w:r w:rsidR="008F1AF0">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по соответствующей образовательной программе.</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подпункте </w:t>
      </w:r>
      <w:r w:rsidR="008F1AF0">
        <w:rPr>
          <w:rFonts w:ascii="Times New Roman" w:hAnsi="Times New Roman" w:cs="Times New Roman"/>
          <w:sz w:val="28"/>
          <w:szCs w:val="28"/>
        </w:rPr>
        <w:fldChar w:fldCharType="begin"/>
      </w:r>
      <w:r w:rsidR="008F1AF0">
        <w:rPr>
          <w:rFonts w:ascii="Times New Roman" w:hAnsi="Times New Roman" w:cs="Times New Roman"/>
          <w:sz w:val="28"/>
          <w:szCs w:val="28"/>
        </w:rPr>
        <w:instrText xml:space="preserve"> REF _Ref106972111 \r \h </w:instrText>
      </w:r>
      <w:r w:rsidR="008F1AF0">
        <w:rPr>
          <w:rFonts w:ascii="Times New Roman" w:hAnsi="Times New Roman" w:cs="Times New Roman"/>
          <w:sz w:val="28"/>
          <w:szCs w:val="28"/>
        </w:rPr>
      </w:r>
      <w:r w:rsidR="008F1AF0">
        <w:rPr>
          <w:rFonts w:ascii="Times New Roman" w:hAnsi="Times New Roman" w:cs="Times New Roman"/>
          <w:sz w:val="28"/>
          <w:szCs w:val="28"/>
        </w:rPr>
        <w:fldChar w:fldCharType="separate"/>
      </w:r>
      <w:r w:rsidR="00B64DAF">
        <w:rPr>
          <w:rFonts w:ascii="Times New Roman" w:hAnsi="Times New Roman" w:cs="Times New Roman"/>
          <w:sz w:val="28"/>
          <w:szCs w:val="28"/>
        </w:rPr>
        <w:t>26)</w:t>
      </w:r>
      <w:r w:rsidR="008F1AF0">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8F1AF0">
        <w:rPr>
          <w:rFonts w:ascii="Times New Roman" w:hAnsi="Times New Roman" w:cs="Times New Roman"/>
          <w:sz w:val="28"/>
          <w:szCs w:val="28"/>
        </w:rPr>
        <w:fldChar w:fldCharType="begin"/>
      </w:r>
      <w:r w:rsidR="008F1AF0">
        <w:rPr>
          <w:rFonts w:ascii="Times New Roman" w:hAnsi="Times New Roman" w:cs="Times New Roman"/>
          <w:sz w:val="28"/>
          <w:szCs w:val="28"/>
        </w:rPr>
        <w:instrText xml:space="preserve"> REF _Ref106971771 \r \h </w:instrText>
      </w:r>
      <w:r w:rsidR="008F1AF0">
        <w:rPr>
          <w:rFonts w:ascii="Times New Roman" w:hAnsi="Times New Roman" w:cs="Times New Roman"/>
          <w:sz w:val="28"/>
          <w:szCs w:val="28"/>
        </w:rPr>
      </w:r>
      <w:r w:rsidR="008F1AF0">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8F1AF0">
        <w:rPr>
          <w:rFonts w:ascii="Times New Roman" w:hAnsi="Times New Roman" w:cs="Times New Roman"/>
          <w:sz w:val="28"/>
          <w:szCs w:val="28"/>
        </w:rPr>
        <w:fldChar w:fldCharType="end"/>
      </w:r>
      <w:r w:rsidR="008F1AF0">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вносятся оператором персонифицированного финансирования на основе определяемого в соответствии с пунктом </w:t>
      </w:r>
      <w:r w:rsidR="008F1AF0">
        <w:rPr>
          <w:rFonts w:ascii="Times New Roman" w:hAnsi="Times New Roman" w:cs="Times New Roman"/>
          <w:sz w:val="28"/>
          <w:szCs w:val="28"/>
        </w:rPr>
        <w:fldChar w:fldCharType="begin"/>
      </w:r>
      <w:r w:rsidR="008F1AF0">
        <w:rPr>
          <w:rFonts w:ascii="Times New Roman" w:hAnsi="Times New Roman" w:cs="Times New Roman"/>
          <w:sz w:val="28"/>
          <w:szCs w:val="28"/>
        </w:rPr>
        <w:instrText xml:space="preserve"> REF _Ref106972152 \r \h </w:instrText>
      </w:r>
      <w:r w:rsidR="008F1AF0">
        <w:rPr>
          <w:rFonts w:ascii="Times New Roman" w:hAnsi="Times New Roman" w:cs="Times New Roman"/>
          <w:sz w:val="28"/>
          <w:szCs w:val="28"/>
        </w:rPr>
      </w:r>
      <w:r w:rsidR="008F1AF0">
        <w:rPr>
          <w:rFonts w:ascii="Times New Roman" w:hAnsi="Times New Roman" w:cs="Times New Roman"/>
          <w:sz w:val="28"/>
          <w:szCs w:val="28"/>
        </w:rPr>
        <w:fldChar w:fldCharType="separate"/>
      </w:r>
      <w:r w:rsidR="00B64DAF">
        <w:rPr>
          <w:rFonts w:ascii="Times New Roman" w:hAnsi="Times New Roman" w:cs="Times New Roman"/>
          <w:sz w:val="28"/>
          <w:szCs w:val="28"/>
        </w:rPr>
        <w:t>11.11</w:t>
      </w:r>
      <w:r w:rsidR="008F1AF0">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значения рейтинга образовательной программы.</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подпункте </w:t>
      </w:r>
      <w:r w:rsidR="00C475CD">
        <w:rPr>
          <w:rFonts w:ascii="Times New Roman" w:hAnsi="Times New Roman" w:cs="Times New Roman"/>
          <w:sz w:val="28"/>
          <w:szCs w:val="28"/>
        </w:rPr>
        <w:fldChar w:fldCharType="begin"/>
      </w:r>
      <w:r w:rsidR="00C475CD">
        <w:rPr>
          <w:rFonts w:ascii="Times New Roman" w:hAnsi="Times New Roman" w:cs="Times New Roman"/>
          <w:sz w:val="28"/>
          <w:szCs w:val="28"/>
        </w:rPr>
        <w:instrText xml:space="preserve"> REF _Ref106972175 \r \h </w:instrText>
      </w:r>
      <w:r w:rsidR="00C475CD">
        <w:rPr>
          <w:rFonts w:ascii="Times New Roman" w:hAnsi="Times New Roman" w:cs="Times New Roman"/>
          <w:sz w:val="28"/>
          <w:szCs w:val="28"/>
        </w:rPr>
      </w:r>
      <w:r w:rsidR="00C475CD">
        <w:rPr>
          <w:rFonts w:ascii="Times New Roman" w:hAnsi="Times New Roman" w:cs="Times New Roman"/>
          <w:sz w:val="28"/>
          <w:szCs w:val="28"/>
        </w:rPr>
        <w:fldChar w:fldCharType="separate"/>
      </w:r>
      <w:r w:rsidR="00B64DAF">
        <w:rPr>
          <w:rFonts w:ascii="Times New Roman" w:hAnsi="Times New Roman" w:cs="Times New Roman"/>
          <w:sz w:val="28"/>
          <w:szCs w:val="28"/>
        </w:rPr>
        <w:t>27)</w:t>
      </w:r>
      <w:r w:rsidR="00C475CD">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C475CD">
        <w:rPr>
          <w:rFonts w:ascii="Times New Roman" w:hAnsi="Times New Roman" w:cs="Times New Roman"/>
          <w:sz w:val="28"/>
          <w:szCs w:val="28"/>
        </w:rPr>
        <w:fldChar w:fldCharType="begin"/>
      </w:r>
      <w:r w:rsidR="00C475CD">
        <w:rPr>
          <w:rFonts w:ascii="Times New Roman" w:hAnsi="Times New Roman" w:cs="Times New Roman"/>
          <w:sz w:val="28"/>
          <w:szCs w:val="28"/>
        </w:rPr>
        <w:instrText xml:space="preserve"> REF _Ref106971771 \r \h </w:instrText>
      </w:r>
      <w:r w:rsidR="00C475CD">
        <w:rPr>
          <w:rFonts w:ascii="Times New Roman" w:hAnsi="Times New Roman" w:cs="Times New Roman"/>
          <w:sz w:val="28"/>
          <w:szCs w:val="28"/>
        </w:rPr>
      </w:r>
      <w:r w:rsidR="00C475CD">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C475CD">
        <w:rPr>
          <w:rFonts w:ascii="Times New Roman" w:hAnsi="Times New Roman" w:cs="Times New Roman"/>
          <w:sz w:val="28"/>
          <w:szCs w:val="28"/>
        </w:rPr>
        <w:fldChar w:fldCharType="end"/>
      </w:r>
      <w:r w:rsidR="00C475CD">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вносятся оператором персонифицированного финансирования в соответствии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bookmarkStart w:id="47" w:name="_Ref106971814"/>
      <w:r w:rsidRPr="00F16D1C">
        <w:rPr>
          <w:rFonts w:ascii="Times New Roman" w:hAnsi="Times New Roman" w:cs="Times New Roman"/>
          <w:sz w:val="28"/>
          <w:szCs w:val="28"/>
        </w:rPr>
        <w:t>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образовательных программ.</w:t>
      </w:r>
      <w:bookmarkEnd w:id="47"/>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bookmarkStart w:id="48" w:name="_Ref106971881"/>
      <w:r w:rsidRPr="00F16D1C">
        <w:rPr>
          <w:rFonts w:ascii="Times New Roman" w:hAnsi="Times New Roman" w:cs="Times New Roman"/>
          <w:sz w:val="28"/>
          <w:szCs w:val="28"/>
        </w:rPr>
        <w:t xml:space="preserve">Поставщик образовательных услуг имеет право изменить сведения об образовательной программе, указанные в подпунктах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_Ref106972216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8)</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_Ref106972231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19)</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_Ref106971999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23)</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_Ref106971771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F07EA5">
        <w:rPr>
          <w:rFonts w:ascii="Times New Roman" w:hAnsi="Times New Roman" w:cs="Times New Roman"/>
          <w:sz w:val="28"/>
          <w:szCs w:val="28"/>
        </w:rPr>
        <w:fldChar w:fldCharType="end"/>
      </w:r>
      <w:r w:rsidR="00F07EA5">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в случае если на момент изменения указанных сведений нет действующих договоров об образовании по соответствующей образовательной программе и/или не подано ни одной заявки на обучение по соответствующей образовательной программе. Для этого поставщик образовательных услуг </w:t>
      </w:r>
      <w:r w:rsidRPr="00F16D1C">
        <w:rPr>
          <w:rFonts w:ascii="Times New Roman" w:hAnsi="Times New Roman" w:cs="Times New Roman"/>
          <w:sz w:val="28"/>
          <w:szCs w:val="28"/>
        </w:rPr>
        <w:lastRenderedPageBreak/>
        <w:t>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48"/>
      <w:r w:rsidRPr="00F16D1C">
        <w:rPr>
          <w:rFonts w:ascii="Times New Roman" w:hAnsi="Times New Roman" w:cs="Times New Roman"/>
          <w:sz w:val="28"/>
          <w:szCs w:val="28"/>
        </w:rPr>
        <w:t xml:space="preserve"> </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_Ref106971592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5.6</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сертифицированных образовательных программ оператор персонифицированного финансирования извещает поставщика образовательных услуг в течение 1-го рабочего дня после принятия соответствующего решения.</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bookmarkStart w:id="49" w:name="_Ref106972319"/>
      <w:r w:rsidRPr="00F16D1C">
        <w:rPr>
          <w:rFonts w:ascii="Times New Roman" w:hAnsi="Times New Roman" w:cs="Times New Roman"/>
          <w:sz w:val="28"/>
          <w:szCs w:val="28"/>
        </w:rPr>
        <w:t xml:space="preserve">Оператор персонифицированного финансирования в целях обеспечения соответствия образовательных программ, включенных в Реестр сертифицированных образовательных программ, условиям, установленным пунктом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_Ref106971592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5.6</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проводит повторную проверку выполнения указанных условий для образовательной программы в случаях:</w:t>
      </w:r>
      <w:bookmarkEnd w:id="49"/>
    </w:p>
    <w:p w:rsidR="0097075B" w:rsidRPr="00F16D1C" w:rsidRDefault="0097075B" w:rsidP="00F16D1C">
      <w:pPr>
        <w:pStyle w:val="a3"/>
        <w:numPr>
          <w:ilvl w:val="0"/>
          <w:numId w:val="17"/>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изменения настоящих Правил в части, определяющей условия включения образовательных программ в Реестр сертифицированных образовательных программ;</w:t>
      </w:r>
    </w:p>
    <w:p w:rsidR="0097075B" w:rsidRPr="00F16D1C" w:rsidRDefault="0097075B" w:rsidP="00F16D1C">
      <w:pPr>
        <w:pStyle w:val="a3"/>
        <w:numPr>
          <w:ilvl w:val="0"/>
          <w:numId w:val="17"/>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получения запроса от уполномоченного органа муниципального района (городского округа), на территории которого реализуется образовательная программа, либо органа, осуществляющих государственный контроль (надзор) в сфере образования Тамбовской области.</w:t>
      </w:r>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bookmarkStart w:id="50" w:name="_Ref106973351"/>
      <w:r w:rsidRPr="00F16D1C">
        <w:rPr>
          <w:rFonts w:ascii="Times New Roman" w:hAnsi="Times New Roman" w:cs="Times New Roman"/>
          <w:sz w:val="28"/>
          <w:szCs w:val="28"/>
        </w:rPr>
        <w:t xml:space="preserve">В случае установления оператором персонифицированного финансирования по результатам повторной проверки, проводимой в соответствии с пунктом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_Ref106972319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6.15</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невыполнения одного и более условий, предусмотренных пунктом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_Ref106971592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5.6</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оператор персонифицированного финансирования в течение 1 рабочего дня исключает образовательную программу из Реестра сертифицированных образовательных программ и уведомляет об этом поставщика образовательных услуг, осуществляющего реализацию образовательной программы.</w:t>
      </w:r>
      <w:bookmarkEnd w:id="50"/>
    </w:p>
    <w:p w:rsidR="0097075B" w:rsidRPr="00F16D1C" w:rsidRDefault="0097075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Формы и порядок направления уведомлений, указанных в пунктах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_Ref106971814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6.12</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и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_Ref106971881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6.13</w:t>
      </w:r>
      <w:r w:rsidR="00F07EA5">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устанавливаются оператором персонифицированного финансирования.</w:t>
      </w:r>
    </w:p>
    <w:p w:rsidR="00602C10" w:rsidRPr="00F16D1C" w:rsidRDefault="00602C10" w:rsidP="00F16D1C">
      <w:pPr>
        <w:pStyle w:val="a3"/>
        <w:spacing w:line="240" w:lineRule="auto"/>
        <w:ind w:left="709"/>
        <w:jc w:val="both"/>
        <w:rPr>
          <w:rFonts w:ascii="Times New Roman" w:hAnsi="Times New Roman" w:cs="Times New Roman"/>
          <w:sz w:val="28"/>
          <w:szCs w:val="28"/>
        </w:rPr>
      </w:pPr>
    </w:p>
    <w:p w:rsidR="00880166" w:rsidRPr="00F16D1C" w:rsidRDefault="00880166"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определения нормативной стоимости образовательной услуги</w:t>
      </w:r>
    </w:p>
    <w:p w:rsidR="00880166" w:rsidRPr="00F16D1C" w:rsidRDefault="00880166" w:rsidP="00F16D1C">
      <w:pPr>
        <w:pStyle w:val="a3"/>
        <w:spacing w:line="240" w:lineRule="auto"/>
        <w:ind w:left="360"/>
        <w:rPr>
          <w:rFonts w:ascii="Times New Roman" w:hAnsi="Times New Roman" w:cs="Times New Roman"/>
          <w:sz w:val="28"/>
          <w:szCs w:val="28"/>
        </w:rPr>
      </w:pPr>
    </w:p>
    <w:p w:rsidR="00BF5BBB" w:rsidRPr="00F16D1C" w:rsidRDefault="00BF5BBB" w:rsidP="00F16D1C">
      <w:pPr>
        <w:pStyle w:val="a3"/>
        <w:numPr>
          <w:ilvl w:val="1"/>
          <w:numId w:val="2"/>
        </w:numPr>
        <w:spacing w:line="240" w:lineRule="auto"/>
        <w:ind w:left="0" w:firstLine="709"/>
        <w:jc w:val="both"/>
        <w:rPr>
          <w:rFonts w:ascii="Times New Roman" w:hAnsi="Times New Roman" w:cs="Times New Roman"/>
          <w:sz w:val="28"/>
          <w:szCs w:val="28"/>
        </w:rPr>
      </w:pPr>
      <w:bookmarkStart w:id="51" w:name="_Ref106971967"/>
      <w:r w:rsidRPr="00F16D1C">
        <w:rPr>
          <w:rFonts w:ascii="Times New Roman" w:hAnsi="Times New Roman" w:cs="Times New Roman"/>
          <w:sz w:val="28"/>
          <w:szCs w:val="28"/>
        </w:rPr>
        <w:lastRenderedPageBreak/>
        <w:t>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bookmarkEnd w:id="51"/>
    </w:p>
    <w:p w:rsidR="00BF5BBB" w:rsidRPr="00F16D1C" w:rsidRDefault="00BF5BB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_Ref106971771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F07EA5">
        <w:rPr>
          <w:rFonts w:ascii="Times New Roman" w:hAnsi="Times New Roman" w:cs="Times New Roman"/>
          <w:sz w:val="28"/>
          <w:szCs w:val="28"/>
        </w:rPr>
        <w:fldChar w:fldCharType="end"/>
      </w:r>
      <w:r w:rsidR="00F07EA5">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а также общих параметров установленных настоящими Правилами.</w:t>
      </w:r>
    </w:p>
    <w:p w:rsidR="00BF5BBB" w:rsidRPr="00F16D1C" w:rsidRDefault="00BF5BB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Значения общих параметров, установленных настоящими Правилами и не определенных в пункте </w:t>
      </w:r>
      <w:r w:rsidR="00F07EA5">
        <w:rPr>
          <w:rFonts w:ascii="Times New Roman" w:hAnsi="Times New Roman" w:cs="Times New Roman"/>
          <w:sz w:val="28"/>
          <w:szCs w:val="28"/>
        </w:rPr>
        <w:fldChar w:fldCharType="begin"/>
      </w:r>
      <w:r w:rsidR="00F07EA5">
        <w:rPr>
          <w:rFonts w:ascii="Times New Roman" w:hAnsi="Times New Roman" w:cs="Times New Roman"/>
          <w:sz w:val="28"/>
          <w:szCs w:val="28"/>
        </w:rPr>
        <w:instrText xml:space="preserve"> REF _Ref106971982 \r \h </w:instrText>
      </w:r>
      <w:r w:rsidR="00F07EA5">
        <w:rPr>
          <w:rFonts w:ascii="Times New Roman" w:hAnsi="Times New Roman" w:cs="Times New Roman"/>
          <w:sz w:val="28"/>
          <w:szCs w:val="28"/>
        </w:rPr>
      </w:r>
      <w:r w:rsidR="00F07EA5">
        <w:rPr>
          <w:rFonts w:ascii="Times New Roman" w:hAnsi="Times New Roman" w:cs="Times New Roman"/>
          <w:sz w:val="28"/>
          <w:szCs w:val="28"/>
        </w:rPr>
        <w:fldChar w:fldCharType="separate"/>
      </w:r>
      <w:r w:rsidR="00B64DAF">
        <w:rPr>
          <w:rFonts w:ascii="Times New Roman" w:hAnsi="Times New Roman" w:cs="Times New Roman"/>
          <w:sz w:val="28"/>
          <w:szCs w:val="28"/>
        </w:rPr>
        <w:t>7.5</w:t>
      </w:r>
      <w:r w:rsidR="00F07EA5">
        <w:rPr>
          <w:rFonts w:ascii="Times New Roman" w:hAnsi="Times New Roman" w:cs="Times New Roman"/>
          <w:sz w:val="28"/>
          <w:szCs w:val="28"/>
        </w:rPr>
        <w:fldChar w:fldCharType="end"/>
      </w:r>
      <w:r w:rsidR="00F07EA5">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используемых для определения нормативной стоимости образовательной услуги, устанавливаются правовыми актами органов местного самоуправления муниципальных районов (городских округов), на территории которых реализуются соответствующие образовательные программы.</w:t>
      </w:r>
    </w:p>
    <w:p w:rsidR="00BF5BBB" w:rsidRPr="00F16D1C" w:rsidRDefault="00BF5BBB"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1) 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2) 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 </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3) затраты на приобретение материальных запасов, потребляемых в процессе реализации образовательной программы;</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4) затраты на приобретение, амортизацию и восполнение средств обучения, используемых при реализации образовательной программы;</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5) затраты на приобретение коммунальных услуг за исключением объемов, необходимых для обеспечения сохранения недвижимого имущества;</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6) затраты на приобретение услуг связи;</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7) 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8) 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9) 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rsidR="00BF5BBB" w:rsidRPr="00F16D1C" w:rsidRDefault="00BF5BBB"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10) 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BF5BBB" w:rsidRPr="00F16D1C" w:rsidRDefault="00BF5BBB" w:rsidP="00F16D1C">
      <w:pPr>
        <w:pStyle w:val="a3"/>
        <w:numPr>
          <w:ilvl w:val="1"/>
          <w:numId w:val="2"/>
        </w:numPr>
        <w:spacing w:line="240" w:lineRule="auto"/>
        <w:ind w:left="0" w:firstLine="709"/>
        <w:jc w:val="both"/>
        <w:rPr>
          <w:rFonts w:ascii="Times New Roman" w:hAnsi="Times New Roman" w:cs="Times New Roman"/>
          <w:sz w:val="28"/>
          <w:szCs w:val="28"/>
        </w:rPr>
      </w:pPr>
      <w:bookmarkStart w:id="52" w:name="_Ref106971982"/>
      <w:r w:rsidRPr="00F16D1C">
        <w:rPr>
          <w:rFonts w:ascii="Times New Roman" w:hAnsi="Times New Roman" w:cs="Times New Roman"/>
          <w:sz w:val="28"/>
          <w:szCs w:val="28"/>
        </w:rPr>
        <w:lastRenderedPageBreak/>
        <w:t>Расчет нормативной стоимости образовательной услуги осуществляется по формуле:</w:t>
      </w:r>
      <w:bookmarkEnd w:id="52"/>
    </w:p>
    <w:p w:rsidR="00BF5BBB" w:rsidRPr="00F16D1C" w:rsidRDefault="00BF5BBB" w:rsidP="00F16D1C">
      <w:pPr>
        <w:pStyle w:val="a3"/>
        <w:spacing w:line="240" w:lineRule="auto"/>
        <w:ind w:left="709"/>
        <w:jc w:val="both"/>
        <w:rPr>
          <w:rFonts w:ascii="Times New Roman" w:hAnsi="Times New Roman" w:cs="Times New Roman"/>
          <w:sz w:val="28"/>
          <w:szCs w:val="28"/>
        </w:rPr>
      </w:pPr>
    </w:p>
    <w:p w:rsidR="00BF5BBB" w:rsidRPr="00F07EA5" w:rsidRDefault="00BF5BBB" w:rsidP="00F16D1C">
      <w:pPr>
        <w:pStyle w:val="a3"/>
        <w:spacing w:line="240" w:lineRule="auto"/>
        <w:ind w:left="709"/>
        <w:jc w:val="both"/>
        <w:rPr>
          <w:rFonts w:ascii="Times New Roman" w:hAnsi="Times New Roman" w:cs="Times New Roman"/>
        </w:rPr>
      </w:pPr>
      <m:oMathPara>
        <m:oMath>
          <m:r>
            <m:rPr>
              <m:sty m:val="p"/>
            </m:rPr>
            <w:rPr>
              <w:rFonts w:ascii="Cambria Math" w:hAnsi="Cambria Math" w:cs="Times New Roman"/>
              <w:color w:val="000000" w:themeColor="text1"/>
              <w:lang w:val="en-US"/>
            </w:rPr>
            <m:t>N </m:t>
          </m:r>
          <m:r>
            <m:rPr>
              <m:sty m:val="p"/>
            </m:rPr>
            <w:rPr>
              <w:rFonts w:ascii="Cambria Math" w:hAnsi="Cambria Math" w:cs="Times New Roman"/>
              <w:color w:val="000000" w:themeColor="text1"/>
            </w:rPr>
            <m:t>=</m:t>
          </m:r>
          <m:d>
            <m:dPr>
              <m:ctrlPr>
                <w:rPr>
                  <w:rFonts w:ascii="Cambria Math" w:hAnsi="Cambria Math" w:cs="Times New Roman"/>
                  <w:iCs/>
                  <w:color w:val="000000" w:themeColor="text1"/>
                  <w:lang w:val="en-US"/>
                </w:rPr>
              </m:ctrlPr>
            </m:dPr>
            <m:e>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rPr>
                    <m:t>ЗП</m:t>
                  </m:r>
                </m:e>
                <m:sub>
                  <m:r>
                    <m:rPr>
                      <m:sty m:val="p"/>
                    </m:rPr>
                    <w:rPr>
                      <w:rFonts w:ascii="Cambria Math" w:hAnsi="Cambria Math" w:cs="Times New Roman"/>
                      <w:color w:val="000000" w:themeColor="text1"/>
                    </w:rPr>
                    <m:t>ср</m:t>
                  </m:r>
                </m:sub>
              </m:sSub>
              <m:r>
                <m:rPr>
                  <m:sty m:val="p"/>
                </m:rPr>
                <w:rPr>
                  <w:rFonts w:ascii="Cambria Math" w:hAnsi="Cambria Math" w:cs="Times New Roman"/>
                  <w:color w:val="000000" w:themeColor="text1"/>
                </w:rPr>
                <m:t>×</m:t>
              </m:r>
              <m:f>
                <m:fPr>
                  <m:ctrlPr>
                    <w:rPr>
                      <w:rFonts w:ascii="Cambria Math" w:hAnsi="Cambria Math" w:cs="Times New Roman"/>
                      <w:iCs/>
                      <w:color w:val="000000" w:themeColor="text1"/>
                      <w:lang w:val="en-US"/>
                    </w:rPr>
                  </m:ctrlPr>
                </m:fPr>
                <m:num>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r>
                        <m:rPr>
                          <m:sty m:val="p"/>
                        </m:rPr>
                        <w:rPr>
                          <w:rFonts w:ascii="Cambria Math" w:hAnsi="Cambria Math" w:cs="Times New Roman"/>
                          <w:color w:val="000000" w:themeColor="text1"/>
                        </w:rPr>
                        <m:t>осн</m:t>
                      </m:r>
                    </m:sub>
                  </m:sSub>
                  <m:r>
                    <m:rPr>
                      <m:sty m:val="p"/>
                    </m:rPr>
                    <w:rPr>
                      <w:rFonts w:ascii="Cambria Math" w:hAnsi="Cambria Math" w:cs="Times New Roman"/>
                      <w:color w:val="000000" w:themeColor="text1"/>
                      <w:lang w:val="en-US"/>
                    </w:rPr>
                    <m:t>×</m:t>
                  </m:r>
                  <m:d>
                    <m:dPr>
                      <m:ctrlPr>
                        <w:rPr>
                          <w:rFonts w:ascii="Cambria Math" w:hAnsi="Cambria Math" w:cs="Times New Roman"/>
                          <w:iCs/>
                          <w:color w:val="000000" w:themeColor="text1"/>
                          <w:lang w:val="en-US"/>
                        </w:rPr>
                      </m:ctrlPr>
                    </m:dPr>
                    <m:e>
                      <m:f>
                        <m:fPr>
                          <m:ctrlPr>
                            <w:rPr>
                              <w:rFonts w:ascii="Cambria Math" w:hAnsi="Cambria Math" w:cs="Times New Roman"/>
                              <w:iCs/>
                              <w:color w:val="000000" w:themeColor="text1"/>
                              <w:lang w:val="en-US"/>
                            </w:rPr>
                          </m:ctrlPr>
                        </m:fPr>
                        <m:num>
                          <m:r>
                            <m:rPr>
                              <m:sty m:val="p"/>
                            </m:rPr>
                            <w:rPr>
                              <w:rFonts w:ascii="Cambria Math" w:hAnsi="Cambria Math" w:cs="Times New Roman"/>
                              <w:color w:val="000000" w:themeColor="text1"/>
                            </w:rPr>
                            <m:t xml:space="preserve"> </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объед</m:t>
                              </m:r>
                            </m:sup>
                          </m:s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lang w:val="en-US"/>
                                </w:rPr>
                                <m:t>объед</m:t>
                              </m:r>
                            </m:sub>
                          </m:sSub>
                        </m:den>
                      </m:f>
                      <m:r>
                        <m:rPr>
                          <m:sty m:val="p"/>
                        </m:rPr>
                        <w:rPr>
                          <w:rFonts w:ascii="Cambria Math" w:hAnsi="Cambria Math" w:cs="Times New Roman"/>
                          <w:color w:val="000000" w:themeColor="text1"/>
                          <w:lang w:val="en-US"/>
                        </w:rPr>
                        <m:t>+</m:t>
                      </m:r>
                      <m:f>
                        <m:fPr>
                          <m:ctrlPr>
                            <w:rPr>
                              <w:rFonts w:ascii="Cambria Math" w:hAnsi="Cambria Math" w:cs="Times New Roman"/>
                              <w:iCs/>
                              <w:color w:val="000000" w:themeColor="text1"/>
                              <w:lang w:val="en-US"/>
                            </w:rPr>
                          </m:ctrlPr>
                        </m:fPr>
                        <m:num>
                          <m:r>
                            <m:rPr>
                              <m:sty m:val="p"/>
                            </m:rPr>
                            <w:rPr>
                              <w:rFonts w:ascii="Cambria Math" w:hAnsi="Cambria Math" w:cs="Times New Roman"/>
                              <w:color w:val="000000" w:themeColor="text1"/>
                            </w:rPr>
                            <m:t xml:space="preserve"> </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гр</m:t>
                              </m:r>
                            </m:sup>
                          </m:s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lang w:val="en-US"/>
                                </w:rPr>
                                <m:t>гр</m:t>
                              </m:r>
                            </m:sub>
                          </m:sSub>
                        </m:den>
                      </m:f>
                      <m:r>
                        <m:rPr>
                          <m:sty m:val="p"/>
                        </m:rPr>
                        <w:rPr>
                          <w:rFonts w:ascii="Cambria Math" w:hAnsi="Cambria Math" w:cs="Times New Roman"/>
                          <w:color w:val="000000" w:themeColor="text1"/>
                          <w:lang w:val="en-US"/>
                        </w:rPr>
                        <m:t>+</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инд</m:t>
                          </m:r>
                        </m:sup>
                      </m:sSup>
                    </m:e>
                  </m:d>
                  <m:r>
                    <m:rPr>
                      <m:sty m:val="p"/>
                    </m:rPr>
                    <w:rPr>
                      <w:rFonts w:ascii="Cambria Math" w:hAnsi="Cambria Math" w:cs="Times New Roman"/>
                      <w:color w:val="000000" w:themeColor="text1"/>
                    </w:rPr>
                    <m:t>+</m:t>
                  </m:r>
                  <m:f>
                    <m:fPr>
                      <m:ctrlPr>
                        <w:rPr>
                          <w:rFonts w:ascii="Cambria Math" w:hAnsi="Cambria Math" w:cs="Times New Roman"/>
                          <w:iCs/>
                          <w:color w:val="000000" w:themeColor="text1"/>
                          <w:lang w:val="en-US"/>
                        </w:rPr>
                      </m:ctrlPr>
                    </m:fPr>
                    <m:num>
                      <m:r>
                        <m:rPr>
                          <m:sty m:val="p"/>
                        </m:rPr>
                        <w:rPr>
                          <w:rFonts w:ascii="Cambria Math" w:hAnsi="Cambria Math" w:cs="Times New Roman"/>
                          <w:color w:val="000000" w:themeColor="text1"/>
                        </w:rPr>
                        <m:t xml:space="preserve"> </m:t>
                      </m:r>
                      <m:sSubSup>
                        <m:sSubSupPr>
                          <m:ctrlPr>
                            <w:rPr>
                              <w:rFonts w:ascii="Cambria Math" w:hAnsi="Cambria Math" w:cs="Times New Roman"/>
                              <w:iCs/>
                              <w:color w:val="000000" w:themeColor="text1"/>
                              <w:lang w:val="en-US"/>
                            </w:rPr>
                          </m:ctrlPr>
                        </m:sSubSupPr>
                        <m:e>
                          <m:r>
                            <m:rPr>
                              <m:sty m:val="p"/>
                            </m:rPr>
                            <w:rPr>
                              <w:rFonts w:ascii="Cambria Math" w:hAnsi="Cambria Math" w:cs="Times New Roman"/>
                              <w:color w:val="000000" w:themeColor="text1"/>
                              <w:lang w:val="en-US"/>
                            </w:rPr>
                            <m:t>a</m:t>
                          </m:r>
                        </m:e>
                        <m:sub>
                          <m:r>
                            <m:rPr>
                              <m:sty m:val="p"/>
                            </m:rPr>
                            <w:rPr>
                              <w:rFonts w:ascii="Cambria Math" w:hAnsi="Cambria Math" w:cs="Times New Roman"/>
                              <w:color w:val="000000" w:themeColor="text1"/>
                            </w:rPr>
                            <m:t>доп</m:t>
                          </m:r>
                        </m:sub>
                        <m:sup>
                          <m:r>
                            <m:rPr>
                              <m:sty m:val="p"/>
                            </m:rPr>
                            <w:rPr>
                              <w:rFonts w:ascii="Cambria Math" w:hAnsi="Cambria Math" w:cs="Times New Roman"/>
                              <w:color w:val="000000" w:themeColor="text1"/>
                              <w:lang w:val="en-US"/>
                            </w:rPr>
                            <m:t>объед</m:t>
                          </m:r>
                        </m:sup>
                      </m:sSub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lang w:val="en-US"/>
                            </w:rPr>
                            <m:t>объед</m:t>
                          </m:r>
                        </m:sub>
                      </m:sSub>
                    </m:den>
                  </m:f>
                  <m:r>
                    <m:rPr>
                      <m:sty m:val="p"/>
                    </m:rPr>
                    <w:rPr>
                      <w:rFonts w:ascii="Cambria Math" w:hAnsi="Cambria Math" w:cs="Times New Roman"/>
                      <w:color w:val="000000" w:themeColor="text1"/>
                      <w:lang w:val="en-US"/>
                    </w:rPr>
                    <m:t>+</m:t>
                  </m:r>
                  <m:f>
                    <m:fPr>
                      <m:ctrlPr>
                        <w:rPr>
                          <w:rFonts w:ascii="Cambria Math" w:hAnsi="Cambria Math" w:cs="Times New Roman"/>
                          <w:iCs/>
                          <w:color w:val="000000" w:themeColor="text1"/>
                          <w:lang w:val="en-US"/>
                        </w:rPr>
                      </m:ctrlPr>
                    </m:fPr>
                    <m:num>
                      <m:r>
                        <m:rPr>
                          <m:sty m:val="p"/>
                        </m:rPr>
                        <w:rPr>
                          <w:rFonts w:ascii="Cambria Math" w:hAnsi="Cambria Math" w:cs="Times New Roman"/>
                          <w:color w:val="000000" w:themeColor="text1"/>
                        </w:rPr>
                        <m:t xml:space="preserve"> </m:t>
                      </m:r>
                      <m:sSubSup>
                        <m:sSubSupPr>
                          <m:ctrlPr>
                            <w:rPr>
                              <w:rFonts w:ascii="Cambria Math" w:hAnsi="Cambria Math" w:cs="Times New Roman"/>
                              <w:iCs/>
                              <w:color w:val="000000" w:themeColor="text1"/>
                              <w:lang w:val="en-US"/>
                            </w:rPr>
                          </m:ctrlPr>
                        </m:sSubSupPr>
                        <m:e>
                          <m:r>
                            <m:rPr>
                              <m:sty m:val="p"/>
                            </m:rPr>
                            <w:rPr>
                              <w:rFonts w:ascii="Cambria Math" w:hAnsi="Cambria Math" w:cs="Times New Roman"/>
                              <w:color w:val="000000" w:themeColor="text1"/>
                              <w:lang w:val="en-US"/>
                            </w:rPr>
                            <m:t>a</m:t>
                          </m:r>
                        </m:e>
                        <m:sub>
                          <m:r>
                            <m:rPr>
                              <m:sty m:val="p"/>
                            </m:rPr>
                            <w:rPr>
                              <w:rFonts w:ascii="Cambria Math" w:hAnsi="Cambria Math" w:cs="Times New Roman"/>
                              <w:color w:val="000000" w:themeColor="text1"/>
                            </w:rPr>
                            <m:t>доп</m:t>
                          </m:r>
                        </m:sub>
                        <m:sup>
                          <m:r>
                            <m:rPr>
                              <m:sty m:val="p"/>
                            </m:rPr>
                            <w:rPr>
                              <w:rFonts w:ascii="Cambria Math" w:hAnsi="Cambria Math" w:cs="Times New Roman"/>
                              <w:color w:val="000000" w:themeColor="text1"/>
                              <w:lang w:val="en-US"/>
                            </w:rPr>
                            <m:t>гр</m:t>
                          </m:r>
                        </m:sup>
                      </m:sSub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lang w:val="en-US"/>
                            </w:rPr>
                            <m:t>гр</m:t>
                          </m:r>
                        </m:sub>
                      </m:sSub>
                    </m:den>
                  </m:f>
                  <m:r>
                    <m:rPr>
                      <m:sty m:val="p"/>
                    </m:rPr>
                    <w:rPr>
                      <w:rFonts w:ascii="Cambria Math" w:hAnsi="Cambria Math" w:cs="Times New Roman"/>
                      <w:color w:val="000000" w:themeColor="text1"/>
                      <w:lang w:val="en-US"/>
                    </w:rPr>
                    <m:t>+</m:t>
                  </m:r>
                  <m:sSubSup>
                    <m:sSubSupPr>
                      <m:ctrlPr>
                        <w:rPr>
                          <w:rFonts w:ascii="Cambria Math" w:hAnsi="Cambria Math" w:cs="Times New Roman"/>
                          <w:iCs/>
                          <w:color w:val="000000" w:themeColor="text1"/>
                          <w:lang w:val="en-US"/>
                        </w:rPr>
                      </m:ctrlPr>
                    </m:sSubSupPr>
                    <m:e>
                      <m:r>
                        <m:rPr>
                          <m:sty m:val="p"/>
                        </m:rPr>
                        <w:rPr>
                          <w:rFonts w:ascii="Cambria Math" w:hAnsi="Cambria Math" w:cs="Times New Roman"/>
                          <w:color w:val="000000" w:themeColor="text1"/>
                          <w:lang w:val="en-US"/>
                        </w:rPr>
                        <m:t>a</m:t>
                      </m:r>
                    </m:e>
                    <m:sub>
                      <m:r>
                        <m:rPr>
                          <m:sty m:val="p"/>
                        </m:rPr>
                        <w:rPr>
                          <w:rFonts w:ascii="Cambria Math" w:hAnsi="Cambria Math" w:cs="Times New Roman"/>
                          <w:color w:val="000000" w:themeColor="text1"/>
                        </w:rPr>
                        <m:t>доп</m:t>
                      </m:r>
                    </m:sub>
                    <m:sup>
                      <m:r>
                        <m:rPr>
                          <m:sty m:val="p"/>
                        </m:rPr>
                        <w:rPr>
                          <w:rFonts w:ascii="Cambria Math" w:hAnsi="Cambria Math" w:cs="Times New Roman"/>
                          <w:color w:val="000000" w:themeColor="text1"/>
                          <w:lang w:val="en-US"/>
                        </w:rPr>
                        <m:t>инд</m:t>
                      </m:r>
                    </m:sup>
                  </m:sSub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r>
                        <m:rPr>
                          <m:sty m:val="p"/>
                        </m:rPr>
                        <w:rPr>
                          <w:rFonts w:ascii="Cambria Math" w:hAnsi="Cambria Math" w:cs="Times New Roman"/>
                          <w:color w:val="000000" w:themeColor="text1"/>
                          <w:lang w:val="en-US"/>
                        </w:rPr>
                        <m:t>st</m:t>
                      </m:r>
                    </m:sub>
                  </m:sSub>
                  <m:r>
                    <m:rPr>
                      <m:sty m:val="p"/>
                    </m:rPr>
                    <w:rPr>
                      <w:rFonts w:ascii="Cambria Math" w:hAnsi="Cambria Math" w:cs="Times New Roman"/>
                      <w:color w:val="000000" w:themeColor="text1"/>
                      <w:lang w:val="en-US"/>
                    </w:rPr>
                    <m:t>×d</m:t>
                  </m:r>
                  <m:r>
                    <m:rPr>
                      <m:sty m:val="p"/>
                    </m:rPr>
                    <w:rPr>
                      <w:rFonts w:ascii="Cambria Math" w:hAnsi="Cambria Math" w:cs="Times New Roman"/>
                      <w:color w:val="000000" w:themeColor="text1"/>
                    </w:rPr>
                    <m:t>×4,345</m:t>
                  </m:r>
                </m:den>
              </m:f>
              <m:r>
                <m:rPr>
                  <m:sty m:val="p"/>
                </m:rPr>
                <w:rPr>
                  <w:rFonts w:ascii="Cambria Math" w:hAnsi="Cambria Math" w:cs="Times New Roman"/>
                  <w:color w:val="000000" w:themeColor="text1"/>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U</m:t>
                  </m:r>
                </m:e>
                <m:sub>
                  <m:r>
                    <m:rPr>
                      <m:sty m:val="p"/>
                    </m:rPr>
                    <w:rPr>
                      <w:rFonts w:ascii="Cambria Math" w:hAnsi="Cambria Math" w:cs="Times New Roman"/>
                      <w:color w:val="000000" w:themeColor="text1"/>
                    </w:rPr>
                    <m:t>пп</m:t>
                  </m:r>
                </m:sub>
              </m:sSub>
              <m:r>
                <m:rPr>
                  <m:sty m:val="p"/>
                </m:rPr>
                <w:rPr>
                  <w:rFonts w:ascii="Cambria Math" w:hAnsi="Cambria Math" w:cs="Times New Roman"/>
                  <w:color w:val="000000" w:themeColor="text1"/>
                </w:rPr>
                <m:t>×</m:t>
              </m:r>
              <m:d>
                <m:dPr>
                  <m:ctrlPr>
                    <w:rPr>
                      <w:rFonts w:ascii="Cambria Math" w:hAnsi="Cambria Math" w:cs="Times New Roman"/>
                      <w:iCs/>
                      <w:color w:val="000000" w:themeColor="text1"/>
                      <w:lang w:val="en-US"/>
                    </w:rPr>
                  </m:ctrlPr>
                </m:dPr>
                <m:e>
                  <m:r>
                    <m:rPr>
                      <m:sty m:val="p"/>
                    </m:rPr>
                    <w:rPr>
                      <w:rFonts w:ascii="Cambria Math" w:hAnsi="Cambria Math" w:cs="Times New Roman"/>
                      <w:color w:val="000000" w:themeColor="text1"/>
                    </w:rPr>
                    <m:t>1+</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U</m:t>
                      </m:r>
                    </m:e>
                    <m:sub>
                      <m:r>
                        <m:rPr>
                          <m:sty m:val="p"/>
                        </m:rPr>
                        <w:rPr>
                          <w:rFonts w:ascii="Cambria Math" w:hAnsi="Cambria Math" w:cs="Times New Roman"/>
                          <w:color w:val="000000" w:themeColor="text1"/>
                        </w:rPr>
                        <m:t>пр</m:t>
                      </m:r>
                    </m:sub>
                  </m:sSub>
                </m:e>
              </m:d>
              <m:r>
                <m:rPr>
                  <m:sty m:val="p"/>
                </m:rPr>
                <w:rPr>
                  <w:rFonts w:ascii="Cambria Math" w:hAnsi="Cambria Math" w:cs="Times New Roman"/>
                  <w:color w:val="000000" w:themeColor="text1"/>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r>
                    <m:rPr>
                      <m:sty m:val="p"/>
                    </m:rPr>
                    <w:rPr>
                      <w:rFonts w:ascii="Cambria Math" w:hAnsi="Cambria Math" w:cs="Times New Roman"/>
                      <w:color w:val="000000" w:themeColor="text1"/>
                    </w:rPr>
                    <m:t>н</m:t>
                  </m:r>
                </m:sub>
              </m:sSub>
              <m:r>
                <m:rPr>
                  <m:sty m:val="p"/>
                </m:rPr>
                <w:rPr>
                  <w:rFonts w:ascii="Cambria Math" w:hAnsi="Cambria Math" w:cs="Times New Roman"/>
                  <w:color w:val="000000" w:themeColor="text1"/>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r>
                    <m:rPr>
                      <m:sty m:val="p"/>
                    </m:rPr>
                    <w:rPr>
                      <w:rFonts w:ascii="Cambria Math" w:hAnsi="Cambria Math" w:cs="Times New Roman"/>
                      <w:color w:val="000000" w:themeColor="text1"/>
                    </w:rPr>
                    <m:t>отп</m:t>
                  </m:r>
                </m:sub>
              </m:sSub>
              <m:r>
                <m:rPr>
                  <m:sty m:val="p"/>
                </m:rPr>
                <w:rPr>
                  <w:rFonts w:ascii="Cambria Math" w:hAnsi="Cambria Math" w:cs="Times New Roman"/>
                  <w:color w:val="000000" w:themeColor="text1"/>
                </w:rPr>
                <m:t>×</m:t>
              </m:r>
              <m:d>
                <m:dPr>
                  <m:ctrlPr>
                    <w:rPr>
                      <w:rFonts w:ascii="Cambria Math" w:hAnsi="Cambria Math" w:cs="Times New Roman"/>
                      <w:iCs/>
                      <w:color w:val="000000" w:themeColor="text1"/>
                    </w:rPr>
                  </m:ctrlPr>
                </m:dPr>
                <m:e>
                  <m:f>
                    <m:fPr>
                      <m:ctrlPr>
                        <w:rPr>
                          <w:rFonts w:ascii="Cambria Math" w:hAnsi="Cambria Math" w:cs="Times New Roman"/>
                          <w:iCs/>
                          <w:color w:val="000000" w:themeColor="text1"/>
                        </w:rPr>
                      </m:ctrlPr>
                    </m:fPr>
                    <m:num>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очн</m:t>
                          </m:r>
                        </m:sup>
                      </m:sSup>
                      <m:r>
                        <m:rPr>
                          <m:sty m:val="p"/>
                        </m:rPr>
                        <w:rPr>
                          <w:rFonts w:ascii="Cambria Math" w:hAnsi="Cambria Math" w:cs="Times New Roman"/>
                          <w:color w:val="000000" w:themeColor="text1"/>
                          <w:lang w:val="en-US"/>
                        </w:rPr>
                        <m:t>+</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заочн</m:t>
                          </m:r>
                        </m:sup>
                      </m:sSup>
                      <m:r>
                        <m:rPr>
                          <m:sty m:val="p"/>
                        </m:rPr>
                        <w:rPr>
                          <w:rFonts w:ascii="Cambria Math" w:hAnsi="Cambria Math" w:cs="Times New Roman"/>
                          <w:color w:val="000000" w:themeColor="text1"/>
                          <w:lang w:val="en-US"/>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sSub>
                            <m:sSubPr>
                              <m:ctrlPr>
                                <w:rPr>
                                  <w:rFonts w:ascii="Cambria Math" w:hAnsi="Cambria Math" w:cs="Times New Roman"/>
                                  <w:iCs/>
                                  <w:color w:val="000000" w:themeColor="text1"/>
                                </w:rPr>
                              </m:ctrlPr>
                            </m:sSubPr>
                            <m:e>
                              <m:r>
                                <m:rPr>
                                  <m:sty m:val="p"/>
                                </m:rPr>
                                <w:rPr>
                                  <w:rFonts w:ascii="Cambria Math" w:hAnsi="Cambria Math" w:cs="Times New Roman"/>
                                  <w:color w:val="000000" w:themeColor="text1"/>
                                </w:rPr>
                                <m:t>заочн</m:t>
                              </m:r>
                            </m:e>
                            <m:sub>
                              <m:r>
                                <m:rPr>
                                  <m:sty m:val="p"/>
                                </m:rPr>
                                <w:rPr>
                                  <w:rFonts w:ascii="Cambria Math" w:hAnsi="Cambria Math" w:cs="Times New Roman"/>
                                  <w:color w:val="000000" w:themeColor="text1"/>
                                </w:rPr>
                                <m:t>1</m:t>
                              </m:r>
                            </m:sub>
                          </m:sSub>
                        </m:sub>
                      </m:sSub>
                    </m:num>
                    <m:den>
                      <m:r>
                        <m:rPr>
                          <m:sty m:val="p"/>
                        </m:rPr>
                        <w:rPr>
                          <w:rFonts w:ascii="Cambria Math" w:hAnsi="Cambria Math" w:cs="Times New Roman"/>
                          <w:color w:val="000000" w:themeColor="text1"/>
                          <w:lang w:val="en-US"/>
                        </w:rPr>
                        <m:t>a</m:t>
                      </m:r>
                    </m:den>
                  </m:f>
                </m:e>
              </m:d>
              <m:r>
                <m:rPr>
                  <m:sty m:val="p"/>
                </m:rPr>
                <w:rPr>
                  <w:rFonts w:ascii="Cambria Math" w:hAnsi="Cambria Math" w:cs="Times New Roman"/>
                  <w:color w:val="000000" w:themeColor="text1"/>
                </w:rPr>
                <m:t> +</m:t>
              </m:r>
              <m:d>
                <m:dPr>
                  <m:ctrlPr>
                    <w:rPr>
                      <w:rFonts w:ascii="Cambria Math" w:hAnsi="Cambria Math" w:cs="Times New Roman"/>
                      <w:iCs/>
                      <w:color w:val="000000" w:themeColor="text1"/>
                      <w:lang w:val="en-US"/>
                    </w:rPr>
                  </m:ctrlPr>
                </m:dPr>
                <m:e>
                  <m:f>
                    <m:fPr>
                      <m:ctrlPr>
                        <w:rPr>
                          <w:rFonts w:ascii="Cambria Math" w:hAnsi="Cambria Math" w:cs="Times New Roman"/>
                          <w:iCs/>
                          <w:color w:val="000000" w:themeColor="text1"/>
                          <w:lang w:val="en-US"/>
                        </w:rPr>
                      </m:ctrlPr>
                    </m:fPr>
                    <m:num>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объед</m:t>
                          </m:r>
                        </m:sup>
                      </m:s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lang w:val="en-US"/>
                            </w:rPr>
                            <m:t>объед</m:t>
                          </m:r>
                        </m:sub>
                      </m:sSub>
                    </m:den>
                  </m:f>
                  <m:r>
                    <m:rPr>
                      <m:sty m:val="p"/>
                    </m:rPr>
                    <w:rPr>
                      <w:rFonts w:ascii="Cambria Math" w:hAnsi="Cambria Math" w:cs="Times New Roman"/>
                      <w:color w:val="000000" w:themeColor="text1"/>
                      <w:lang w:val="en-US"/>
                    </w:rPr>
                    <m:t>+</m:t>
                  </m:r>
                  <m:f>
                    <m:fPr>
                      <m:ctrlPr>
                        <w:rPr>
                          <w:rFonts w:ascii="Cambria Math" w:hAnsi="Cambria Math" w:cs="Times New Roman"/>
                          <w:iCs/>
                          <w:color w:val="000000" w:themeColor="text1"/>
                          <w:lang w:val="en-US"/>
                        </w:rPr>
                      </m:ctrlPr>
                    </m:fPr>
                    <m:num>
                      <m:r>
                        <m:rPr>
                          <m:sty m:val="p"/>
                        </m:rPr>
                        <w:rPr>
                          <w:rFonts w:ascii="Cambria Math" w:hAnsi="Cambria Math" w:cs="Times New Roman"/>
                          <w:color w:val="000000" w:themeColor="text1"/>
                        </w:rPr>
                        <m:t xml:space="preserve"> </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гр</m:t>
                          </m:r>
                        </m:sup>
                      </m:s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lang w:val="en-US"/>
                            </w:rPr>
                            <m:t>гр</m:t>
                          </m:r>
                        </m:sub>
                      </m:sSub>
                    </m:den>
                  </m:f>
                  <m:r>
                    <m:rPr>
                      <m:sty m:val="p"/>
                    </m:rPr>
                    <w:rPr>
                      <w:rFonts w:ascii="Cambria Math" w:hAnsi="Cambria Math" w:cs="Times New Roman"/>
                      <w:color w:val="000000" w:themeColor="text1"/>
                      <w:lang w:val="en-US"/>
                    </w:rPr>
                    <m:t>+</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инд</m:t>
                      </m:r>
                    </m:sup>
                  </m:sSup>
                </m:e>
              </m:d>
              <m:r>
                <m:rPr>
                  <m:sty m:val="p"/>
                </m:rPr>
                <w:rPr>
                  <w:rFonts w:ascii="Cambria Math" w:hAnsi="Cambria Math" w:cs="Times New Roman"/>
                  <w:color w:val="000000" w:themeColor="text1"/>
                  <w:lang w:val="en-US"/>
                </w:rPr>
                <m:t>×</m:t>
              </m:r>
              <m:f>
                <m:fPr>
                  <m:ctrlPr>
                    <w:rPr>
                      <w:rFonts w:ascii="Cambria Math" w:hAnsi="Cambria Math" w:cs="Times New Roman"/>
                      <w:iCs/>
                      <w:color w:val="000000" w:themeColor="text1"/>
                      <w:lang w:val="en-US"/>
                    </w:rPr>
                  </m:ctrlPr>
                </m:fPr>
                <m:num>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S</m:t>
                      </m:r>
                    </m:e>
                    <m:sub>
                      <m:r>
                        <m:rPr>
                          <m:sty m:val="p"/>
                        </m:rPr>
                        <w:rPr>
                          <w:rFonts w:ascii="Cambria Math" w:hAnsi="Cambria Math" w:cs="Times New Roman"/>
                          <w:color w:val="000000" w:themeColor="text1"/>
                        </w:rPr>
                        <m:t>баз</m:t>
                      </m:r>
                    </m:sub>
                  </m:sSub>
                  <m:r>
                    <m:rPr>
                      <m:sty m:val="p"/>
                    </m:rPr>
                    <w:rPr>
                      <w:rFonts w:ascii="Cambria Math" w:hAnsi="Cambria Math" w:cs="Times New Roman"/>
                      <w:color w:val="000000" w:themeColor="text1"/>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r>
                        <m:rPr>
                          <m:sty m:val="p"/>
                        </m:rPr>
                        <w:rPr>
                          <w:rFonts w:ascii="Cambria Math" w:hAnsi="Cambria Math" w:cs="Times New Roman"/>
                          <w:color w:val="000000" w:themeColor="text1"/>
                        </w:rPr>
                        <m:t>s</m:t>
                      </m:r>
                    </m:sub>
                  </m:sSub>
                  <m:r>
                    <m:rPr>
                      <m:sty m:val="p"/>
                    </m:rPr>
                    <w:rPr>
                      <w:rFonts w:ascii="Cambria Math" w:hAnsi="Cambria Math" w:cs="Times New Roman"/>
                      <w:color w:val="000000" w:themeColor="text1"/>
                    </w:rPr>
                    <m:t>×</m:t>
                  </m:r>
                  <m:d>
                    <m:dPr>
                      <m:ctrlPr>
                        <w:rPr>
                          <w:rFonts w:ascii="Cambria Math" w:hAnsi="Cambria Math" w:cs="Times New Roman"/>
                          <w:iCs/>
                          <w:color w:val="000000" w:themeColor="text1"/>
                          <w:lang w:val="en-US"/>
                        </w:rPr>
                      </m:ctrlPr>
                    </m:dPr>
                    <m:e>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очн</m:t>
                          </m:r>
                        </m:sup>
                      </m:sSup>
                      <m:r>
                        <m:rPr>
                          <m:sty m:val="p"/>
                        </m:rPr>
                        <w:rPr>
                          <w:rFonts w:ascii="Cambria Math" w:hAnsi="Cambria Math" w:cs="Times New Roman"/>
                          <w:color w:val="000000" w:themeColor="text1"/>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sSub>
                            <m:sSubPr>
                              <m:ctrlPr>
                                <w:rPr>
                                  <w:rFonts w:ascii="Cambria Math" w:hAnsi="Cambria Math" w:cs="Times New Roman"/>
                                  <w:iCs/>
                                  <w:color w:val="000000" w:themeColor="text1"/>
                                </w:rPr>
                              </m:ctrlPr>
                            </m:sSubPr>
                            <m:e>
                              <m:r>
                                <m:rPr>
                                  <m:sty m:val="p"/>
                                </m:rPr>
                                <w:rPr>
                                  <w:rFonts w:ascii="Cambria Math" w:hAnsi="Cambria Math" w:cs="Times New Roman"/>
                                  <w:color w:val="000000" w:themeColor="text1"/>
                                </w:rPr>
                                <m:t>техн</m:t>
                              </m:r>
                            </m:e>
                            <m:sub>
                              <m:r>
                                <m:rPr>
                                  <m:sty m:val="p"/>
                                </m:rPr>
                                <w:rPr>
                                  <w:rFonts w:ascii="Cambria Math" w:hAnsi="Cambria Math" w:cs="Times New Roman"/>
                                  <w:color w:val="000000" w:themeColor="text1"/>
                                </w:rPr>
                                <m:t>1</m:t>
                              </m:r>
                            </m:sub>
                          </m:sSub>
                        </m:sub>
                      </m:sSub>
                      <m:r>
                        <m:rPr>
                          <m:sty m:val="p"/>
                        </m:rPr>
                        <w:rPr>
                          <w:rFonts w:ascii="Cambria Math" w:hAnsi="Cambria Math" w:cs="Times New Roman"/>
                          <w:color w:val="000000" w:themeColor="text1"/>
                          <w:lang w:val="en-US"/>
                        </w:rPr>
                        <m:t>×</m:t>
                      </m:r>
                      <m:d>
                        <m:dPr>
                          <m:ctrlPr>
                            <w:rPr>
                              <w:rFonts w:ascii="Cambria Math" w:hAnsi="Cambria Math" w:cs="Times New Roman"/>
                              <w:iCs/>
                              <w:color w:val="000000" w:themeColor="text1"/>
                              <w:lang w:val="en-US"/>
                            </w:rPr>
                          </m:ctrlPr>
                        </m:dPr>
                        <m:e>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дист</m:t>
                              </m:r>
                            </m:sup>
                          </m:sSup>
                          <m:r>
                            <m:rPr>
                              <m:sty m:val="p"/>
                            </m:rPr>
                            <w:rPr>
                              <w:rFonts w:ascii="Cambria Math" w:hAnsi="Cambria Math" w:cs="Times New Roman"/>
                              <w:color w:val="000000" w:themeColor="text1"/>
                              <w:lang w:val="en-US"/>
                            </w:rPr>
                            <m:t>+</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электр</m:t>
                              </m:r>
                            </m:sup>
                          </m:sSup>
                        </m:e>
                      </m:d>
                    </m:e>
                  </m:d>
                  <m:r>
                    <m:rPr>
                      <m:sty m:val="p"/>
                    </m:rPr>
                    <w:rPr>
                      <w:rFonts w:ascii="Cambria Math" w:hAnsi="Cambria Math" w:cs="Times New Roman"/>
                      <w:color w:val="000000" w:themeColor="text1"/>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U</m:t>
                      </m:r>
                    </m:e>
                    <m:sub>
                      <m:r>
                        <m:rPr>
                          <m:sty m:val="p"/>
                        </m:rPr>
                        <w:rPr>
                          <w:rFonts w:ascii="Cambria Math" w:hAnsi="Cambria Math" w:cs="Times New Roman"/>
                          <w:color w:val="000000" w:themeColor="text1"/>
                        </w:rPr>
                        <m:t>баз</m:t>
                      </m:r>
                    </m:sub>
                  </m:sSub>
                  <m:r>
                    <m:rPr>
                      <m:sty m:val="p"/>
                    </m:rPr>
                    <w:rPr>
                      <w:rFonts w:ascii="Cambria Math" w:hAnsi="Cambria Math" w:cs="Times New Roman"/>
                      <w:color w:val="000000" w:themeColor="text1"/>
                      <w:lang w:val="en-US"/>
                    </w:rPr>
                    <m:t>×</m:t>
                  </m:r>
                  <m:d>
                    <m:dPr>
                      <m:ctrlPr>
                        <w:rPr>
                          <w:rFonts w:ascii="Cambria Math" w:hAnsi="Cambria Math" w:cs="Times New Roman"/>
                          <w:iCs/>
                          <w:color w:val="000000" w:themeColor="text1"/>
                          <w:lang w:val="en-US"/>
                        </w:rPr>
                      </m:ctrlPr>
                    </m:dPr>
                    <m:e>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очн</m:t>
                          </m:r>
                        </m:sup>
                      </m:sSup>
                      <m:r>
                        <m:rPr>
                          <m:sty m:val="p"/>
                        </m:rPr>
                        <w:rPr>
                          <w:rFonts w:ascii="Cambria Math" w:hAnsi="Cambria Math" w:cs="Times New Roman"/>
                          <w:color w:val="000000" w:themeColor="text1"/>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sSub>
                            <m:sSubPr>
                              <m:ctrlPr>
                                <w:rPr>
                                  <w:rFonts w:ascii="Cambria Math" w:hAnsi="Cambria Math" w:cs="Times New Roman"/>
                                  <w:iCs/>
                                  <w:color w:val="000000" w:themeColor="text1"/>
                                </w:rPr>
                              </m:ctrlPr>
                            </m:sSubPr>
                            <m:e>
                              <m:r>
                                <m:rPr>
                                  <m:sty m:val="p"/>
                                </m:rPr>
                                <w:rPr>
                                  <w:rFonts w:ascii="Cambria Math" w:hAnsi="Cambria Math" w:cs="Times New Roman"/>
                                  <w:color w:val="000000" w:themeColor="text1"/>
                                </w:rPr>
                                <m:t>техн</m:t>
                              </m:r>
                            </m:e>
                            <m:sub>
                              <m:r>
                                <m:rPr>
                                  <m:sty m:val="p"/>
                                </m:rPr>
                                <w:rPr>
                                  <w:rFonts w:ascii="Cambria Math" w:hAnsi="Cambria Math" w:cs="Times New Roman"/>
                                  <w:color w:val="000000" w:themeColor="text1"/>
                                </w:rPr>
                                <m:t>2</m:t>
                              </m:r>
                            </m:sub>
                          </m:sSub>
                        </m:sub>
                      </m:sSub>
                      <m:r>
                        <m:rPr>
                          <m:sty m:val="p"/>
                        </m:rPr>
                        <w:rPr>
                          <w:rFonts w:ascii="Cambria Math" w:hAnsi="Cambria Math" w:cs="Times New Roman"/>
                          <w:color w:val="000000" w:themeColor="text1"/>
                          <w:lang w:val="en-US"/>
                        </w:rPr>
                        <m:t>×</m:t>
                      </m:r>
                      <m:d>
                        <m:dPr>
                          <m:ctrlPr>
                            <w:rPr>
                              <w:rFonts w:ascii="Cambria Math" w:hAnsi="Cambria Math" w:cs="Times New Roman"/>
                              <w:iCs/>
                              <w:color w:val="000000" w:themeColor="text1"/>
                              <w:lang w:val="en-US"/>
                            </w:rPr>
                          </m:ctrlPr>
                        </m:dPr>
                        <m:e>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дист</m:t>
                              </m:r>
                            </m:sup>
                          </m:sSup>
                          <m:r>
                            <m:rPr>
                              <m:sty m:val="p"/>
                            </m:rPr>
                            <w:rPr>
                              <w:rFonts w:ascii="Cambria Math" w:hAnsi="Cambria Math" w:cs="Times New Roman"/>
                              <w:color w:val="000000" w:themeColor="text1"/>
                              <w:lang w:val="en-US"/>
                            </w:rPr>
                            <m:t>+</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электр</m:t>
                              </m:r>
                            </m:sup>
                          </m:sSup>
                        </m:e>
                      </m:d>
                      <m:r>
                        <m:rPr>
                          <m:sty m:val="p"/>
                        </m:rPr>
                        <w:rPr>
                          <w:rFonts w:ascii="Cambria Math" w:hAnsi="Cambria Math" w:cs="Times New Roman"/>
                          <w:color w:val="000000" w:themeColor="text1"/>
                          <w:lang w:val="en-US"/>
                        </w:rPr>
                        <m:t>+</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заочн</m:t>
                          </m:r>
                        </m:sup>
                      </m:sSup>
                      <m:r>
                        <m:rPr>
                          <m:sty m:val="p"/>
                        </m:rPr>
                        <w:rPr>
                          <w:rFonts w:ascii="Cambria Math" w:hAnsi="Cambria Math" w:cs="Times New Roman"/>
                          <w:color w:val="000000" w:themeColor="text1"/>
                          <w:lang w:val="en-US"/>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sSub>
                            <m:sSubPr>
                              <m:ctrlPr>
                                <w:rPr>
                                  <w:rFonts w:ascii="Cambria Math" w:hAnsi="Cambria Math" w:cs="Times New Roman"/>
                                  <w:iCs/>
                                  <w:color w:val="000000" w:themeColor="text1"/>
                                </w:rPr>
                              </m:ctrlPr>
                            </m:sSubPr>
                            <m:e>
                              <m:r>
                                <m:rPr>
                                  <m:sty m:val="p"/>
                                </m:rPr>
                                <w:rPr>
                                  <w:rFonts w:ascii="Cambria Math" w:hAnsi="Cambria Math" w:cs="Times New Roman"/>
                                  <w:color w:val="000000" w:themeColor="text1"/>
                                </w:rPr>
                                <m:t>заочн</m:t>
                              </m:r>
                            </m:e>
                            <m:sub>
                              <m:r>
                                <m:rPr>
                                  <m:sty m:val="p"/>
                                </m:rPr>
                                <w:rPr>
                                  <w:rFonts w:ascii="Cambria Math" w:hAnsi="Cambria Math" w:cs="Times New Roman"/>
                                  <w:color w:val="000000" w:themeColor="text1"/>
                                </w:rPr>
                                <m:t>2</m:t>
                              </m:r>
                            </m:sub>
                          </m:sSub>
                        </m:sub>
                      </m:sSub>
                    </m:e>
                  </m:d>
                </m:num>
                <m:den>
                  <m:r>
                    <m:rPr>
                      <m:sty m:val="p"/>
                    </m:rPr>
                    <w:rPr>
                      <w:rFonts w:ascii="Cambria Math" w:hAnsi="Cambria Math" w:cs="Times New Roman"/>
                      <w:color w:val="000000" w:themeColor="text1"/>
                      <w:lang w:val="en-US"/>
                    </w:rPr>
                    <m:t>b×a</m:t>
                  </m:r>
                </m:den>
              </m:f>
              <m:r>
                <m:rPr>
                  <m:sty m:val="p"/>
                </m:rPr>
                <w:rPr>
                  <w:rFonts w:ascii="Cambria Math" w:hAnsi="Cambria Math" w:cs="Times New Roman"/>
                  <w:color w:val="000000" w:themeColor="text1"/>
                </w:rPr>
                <m:t>+</m:t>
              </m:r>
              <m:d>
                <m:dPr>
                  <m:ctrlPr>
                    <w:rPr>
                      <w:rFonts w:ascii="Cambria Math" w:hAnsi="Cambria Math" w:cs="Times New Roman"/>
                      <w:iCs/>
                      <w:color w:val="000000" w:themeColor="text1"/>
                      <w:lang w:val="en-US"/>
                    </w:rPr>
                  </m:ctrlPr>
                </m:dPr>
                <m:e>
                  <m:f>
                    <m:fPr>
                      <m:ctrlPr>
                        <w:rPr>
                          <w:rFonts w:ascii="Cambria Math" w:hAnsi="Cambria Math" w:cs="Times New Roman"/>
                          <w:iCs/>
                          <w:color w:val="000000" w:themeColor="text1"/>
                          <w:lang w:val="en-US"/>
                        </w:rPr>
                      </m:ctrlPr>
                    </m:fPr>
                    <m:num>
                      <m:r>
                        <m:rPr>
                          <m:sty m:val="p"/>
                        </m:rPr>
                        <w:rPr>
                          <w:rFonts w:ascii="Cambria Math" w:hAnsi="Cambria Math" w:cs="Times New Roman"/>
                          <w:color w:val="000000" w:themeColor="text1"/>
                        </w:rPr>
                        <m:t xml:space="preserve"> </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объед</m:t>
                          </m:r>
                        </m:sup>
                      </m:sSup>
                      <m:r>
                        <m:rPr>
                          <m:sty m:val="p"/>
                        </m:rPr>
                        <w:rPr>
                          <w:rFonts w:ascii="Cambria Math" w:hAnsi="Cambria Math" w:cs="Times New Roman"/>
                          <w:color w:val="000000" w:themeColor="text1"/>
                          <w:lang w:val="en-US"/>
                        </w:rPr>
                        <m:t>+</m:t>
                      </m:r>
                      <m:r>
                        <m:rPr>
                          <m:sty m:val="p"/>
                        </m:rPr>
                        <w:rPr>
                          <w:rFonts w:ascii="Cambria Math" w:hAnsi="Cambria Math" w:cs="Times New Roman"/>
                          <w:color w:val="000000" w:themeColor="text1"/>
                        </w:rPr>
                        <m:t xml:space="preserve"> </m:t>
                      </m:r>
                      <m:sSubSup>
                        <m:sSubSupPr>
                          <m:ctrlPr>
                            <w:rPr>
                              <w:rFonts w:ascii="Cambria Math" w:hAnsi="Cambria Math" w:cs="Times New Roman"/>
                              <w:iCs/>
                              <w:color w:val="000000" w:themeColor="text1"/>
                              <w:lang w:val="en-US"/>
                            </w:rPr>
                          </m:ctrlPr>
                        </m:sSubSupPr>
                        <m:e>
                          <m:r>
                            <m:rPr>
                              <m:sty m:val="p"/>
                            </m:rPr>
                            <w:rPr>
                              <w:rFonts w:ascii="Cambria Math" w:hAnsi="Cambria Math" w:cs="Times New Roman"/>
                              <w:color w:val="000000" w:themeColor="text1"/>
                              <w:lang w:val="en-US"/>
                            </w:rPr>
                            <m:t>a</m:t>
                          </m:r>
                        </m:e>
                        <m:sub>
                          <m:r>
                            <m:rPr>
                              <m:sty m:val="p"/>
                            </m:rPr>
                            <w:rPr>
                              <w:rFonts w:ascii="Cambria Math" w:hAnsi="Cambria Math" w:cs="Times New Roman"/>
                              <w:color w:val="000000" w:themeColor="text1"/>
                            </w:rPr>
                            <m:t>доп</m:t>
                          </m:r>
                        </m:sub>
                        <m:sup>
                          <m:r>
                            <m:rPr>
                              <m:sty m:val="p"/>
                            </m:rPr>
                            <w:rPr>
                              <w:rFonts w:ascii="Cambria Math" w:hAnsi="Cambria Math" w:cs="Times New Roman"/>
                              <w:color w:val="000000" w:themeColor="text1"/>
                              <w:lang w:val="en-US"/>
                            </w:rPr>
                            <m:t>объед</m:t>
                          </m:r>
                        </m:sup>
                      </m:sSub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lang w:val="en-US"/>
                            </w:rPr>
                            <m:t>объед</m:t>
                          </m:r>
                        </m:sub>
                      </m:sSub>
                    </m:den>
                  </m:f>
                  <m:r>
                    <m:rPr>
                      <m:sty m:val="p"/>
                    </m:rPr>
                    <w:rPr>
                      <w:rFonts w:ascii="Cambria Math" w:hAnsi="Cambria Math" w:cs="Times New Roman"/>
                      <w:color w:val="000000" w:themeColor="text1"/>
                      <w:lang w:val="en-US"/>
                    </w:rPr>
                    <m:t>+</m:t>
                  </m:r>
                  <m:f>
                    <m:fPr>
                      <m:ctrlPr>
                        <w:rPr>
                          <w:rFonts w:ascii="Cambria Math" w:hAnsi="Cambria Math" w:cs="Times New Roman"/>
                          <w:iCs/>
                          <w:color w:val="000000" w:themeColor="text1"/>
                          <w:lang w:val="en-US"/>
                        </w:rPr>
                      </m:ctrlPr>
                    </m:fPr>
                    <m:num>
                      <m:r>
                        <m:rPr>
                          <m:sty m:val="p"/>
                        </m:rPr>
                        <w:rPr>
                          <w:rFonts w:ascii="Cambria Math" w:hAnsi="Cambria Math" w:cs="Times New Roman"/>
                          <w:color w:val="000000" w:themeColor="text1"/>
                        </w:rPr>
                        <m:t xml:space="preserve"> </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гр</m:t>
                          </m:r>
                        </m:sup>
                      </m:sSup>
                      <m:r>
                        <m:rPr>
                          <m:sty m:val="p"/>
                        </m:rPr>
                        <w:rPr>
                          <w:rFonts w:ascii="Cambria Math" w:hAnsi="Cambria Math" w:cs="Times New Roman"/>
                          <w:color w:val="000000" w:themeColor="text1"/>
                          <w:lang w:val="en-US"/>
                        </w:rPr>
                        <m:t>+</m:t>
                      </m:r>
                      <m:r>
                        <m:rPr>
                          <m:sty m:val="p"/>
                        </m:rPr>
                        <w:rPr>
                          <w:rFonts w:ascii="Cambria Math" w:hAnsi="Cambria Math" w:cs="Times New Roman"/>
                          <w:color w:val="000000" w:themeColor="text1"/>
                        </w:rPr>
                        <m:t xml:space="preserve"> </m:t>
                      </m:r>
                      <m:sSubSup>
                        <m:sSubSupPr>
                          <m:ctrlPr>
                            <w:rPr>
                              <w:rFonts w:ascii="Cambria Math" w:hAnsi="Cambria Math" w:cs="Times New Roman"/>
                              <w:iCs/>
                              <w:color w:val="000000" w:themeColor="text1"/>
                              <w:lang w:val="en-US"/>
                            </w:rPr>
                          </m:ctrlPr>
                        </m:sSubSupPr>
                        <m:e>
                          <m:r>
                            <m:rPr>
                              <m:sty m:val="p"/>
                            </m:rPr>
                            <w:rPr>
                              <w:rFonts w:ascii="Cambria Math" w:hAnsi="Cambria Math" w:cs="Times New Roman"/>
                              <w:color w:val="000000" w:themeColor="text1"/>
                              <w:lang w:val="en-US"/>
                            </w:rPr>
                            <m:t>a</m:t>
                          </m:r>
                        </m:e>
                        <m:sub>
                          <m:r>
                            <m:rPr>
                              <m:sty m:val="p"/>
                            </m:rPr>
                            <w:rPr>
                              <w:rFonts w:ascii="Cambria Math" w:hAnsi="Cambria Math" w:cs="Times New Roman"/>
                              <w:color w:val="000000" w:themeColor="text1"/>
                            </w:rPr>
                            <m:t>доп</m:t>
                          </m:r>
                        </m:sub>
                        <m:sup>
                          <m:r>
                            <m:rPr>
                              <m:sty m:val="p"/>
                            </m:rPr>
                            <w:rPr>
                              <w:rFonts w:ascii="Cambria Math" w:hAnsi="Cambria Math" w:cs="Times New Roman"/>
                              <w:color w:val="000000" w:themeColor="text1"/>
                              <w:lang w:val="en-US"/>
                            </w:rPr>
                            <m:t>гр</m:t>
                          </m:r>
                        </m:sup>
                      </m:sSubSup>
                    </m:num>
                    <m:den>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lang w:val="en-US"/>
                            </w:rPr>
                            <m:t>гр</m:t>
                          </m:r>
                        </m:sub>
                      </m:sSub>
                    </m:den>
                  </m:f>
                  <m:r>
                    <m:rPr>
                      <m:sty m:val="p"/>
                    </m:rPr>
                    <w:rPr>
                      <w:rFonts w:ascii="Cambria Math" w:hAnsi="Cambria Math" w:cs="Times New Roman"/>
                      <w:color w:val="000000" w:themeColor="text1"/>
                      <w:lang w:val="en-US"/>
                    </w:rPr>
                    <m:t>+</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lang w:val="en-US"/>
                        </w:rPr>
                        <m:t>инд</m:t>
                      </m:r>
                    </m:sup>
                  </m:sSup>
                  <m:r>
                    <m:rPr>
                      <m:sty m:val="p"/>
                    </m:rPr>
                    <w:rPr>
                      <w:rFonts w:ascii="Cambria Math" w:hAnsi="Cambria Math" w:cs="Times New Roman"/>
                      <w:color w:val="000000" w:themeColor="text1"/>
                      <w:lang w:val="en-US"/>
                    </w:rPr>
                    <m:t>+</m:t>
                  </m:r>
                  <m:sSubSup>
                    <m:sSubSupPr>
                      <m:ctrlPr>
                        <w:rPr>
                          <w:rFonts w:ascii="Cambria Math" w:hAnsi="Cambria Math" w:cs="Times New Roman"/>
                          <w:iCs/>
                          <w:color w:val="000000" w:themeColor="text1"/>
                          <w:lang w:val="en-US"/>
                        </w:rPr>
                      </m:ctrlPr>
                    </m:sSubSupPr>
                    <m:e>
                      <m:r>
                        <m:rPr>
                          <m:sty m:val="p"/>
                        </m:rPr>
                        <w:rPr>
                          <w:rFonts w:ascii="Cambria Math" w:hAnsi="Cambria Math" w:cs="Times New Roman"/>
                          <w:color w:val="000000" w:themeColor="text1"/>
                          <w:lang w:val="en-US"/>
                        </w:rPr>
                        <m:t>a</m:t>
                      </m:r>
                    </m:e>
                    <m:sub>
                      <m:r>
                        <m:rPr>
                          <m:sty m:val="p"/>
                        </m:rPr>
                        <w:rPr>
                          <w:rFonts w:ascii="Cambria Math" w:hAnsi="Cambria Math" w:cs="Times New Roman"/>
                          <w:color w:val="000000" w:themeColor="text1"/>
                        </w:rPr>
                        <m:t>доп</m:t>
                      </m:r>
                    </m:sub>
                    <m:sup>
                      <m:r>
                        <m:rPr>
                          <m:sty m:val="p"/>
                        </m:rPr>
                        <w:rPr>
                          <w:rFonts w:ascii="Cambria Math" w:hAnsi="Cambria Math" w:cs="Times New Roman"/>
                          <w:color w:val="000000" w:themeColor="text1"/>
                          <w:lang w:val="en-US"/>
                        </w:rPr>
                        <m:t>инд</m:t>
                      </m:r>
                    </m:sup>
                  </m:sSubSup>
                </m:e>
              </m:d>
              <m:r>
                <m:rPr>
                  <m:sty m:val="p"/>
                </m:rPr>
                <w:rPr>
                  <w:rFonts w:ascii="Cambria Math" w:hAnsi="Cambria Math" w:cs="Times New Roman"/>
                  <w:color w:val="000000" w:themeColor="text1"/>
                </w:rPr>
                <m:t>×</m:t>
              </m:r>
              <m:f>
                <m:fPr>
                  <m:ctrlPr>
                    <w:rPr>
                      <w:rFonts w:ascii="Cambria Math" w:hAnsi="Cambria Math" w:cs="Times New Roman"/>
                      <w:iCs/>
                      <w:color w:val="000000" w:themeColor="text1"/>
                      <w:lang w:val="en-US"/>
                    </w:rPr>
                  </m:ctrlPr>
                </m:fPr>
                <m:num>
                  <m:d>
                    <m:dPr>
                      <m:ctrlPr>
                        <w:rPr>
                          <w:rFonts w:ascii="Cambria Math" w:hAnsi="Cambria Math" w:cs="Times New Roman"/>
                          <w:iCs/>
                          <w:color w:val="000000" w:themeColor="text1"/>
                          <w:lang w:val="en-US"/>
                        </w:rPr>
                      </m:ctrlPr>
                    </m:dPr>
                    <m:e>
                      <m:f>
                        <m:fPr>
                          <m:ctrlPr>
                            <w:rPr>
                              <w:rFonts w:ascii="Cambria Math" w:hAnsi="Cambria Math" w:cs="Times New Roman"/>
                              <w:iCs/>
                              <w:color w:val="000000" w:themeColor="text1"/>
                              <w:lang w:val="en-US"/>
                            </w:rPr>
                          </m:ctrlPr>
                        </m:fPr>
                        <m:num>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O</m:t>
                              </m:r>
                            </m:e>
                            <m:sub>
                              <m:r>
                                <m:rPr>
                                  <m:sty m:val="p"/>
                                </m:rPr>
                                <w:rPr>
                                  <w:rFonts w:ascii="Cambria Math" w:hAnsi="Cambria Math" w:cs="Times New Roman"/>
                                  <w:color w:val="000000" w:themeColor="text1"/>
                                </w:rPr>
                                <m:t>баз</m:t>
                              </m:r>
                            </m:sub>
                          </m:sSub>
                        </m:num>
                        <m:den>
                          <m:r>
                            <m:rPr>
                              <m:sty m:val="p"/>
                            </m:rPr>
                            <w:rPr>
                              <w:rFonts w:ascii="Cambria Math" w:hAnsi="Cambria Math" w:cs="Times New Roman"/>
                              <w:color w:val="000000" w:themeColor="text1"/>
                            </w:rPr>
                            <m:t>3</m:t>
                          </m:r>
                        </m:den>
                      </m:f>
                      <m:r>
                        <m:rPr>
                          <m:sty m:val="p"/>
                        </m:rPr>
                        <w:rPr>
                          <w:rFonts w:ascii="Cambria Math" w:hAnsi="Cambria Math" w:cs="Times New Roman"/>
                          <w:color w:val="000000" w:themeColor="text1"/>
                          <w:lang w:val="en-US"/>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M</m:t>
                          </m:r>
                        </m:e>
                        <m:sub>
                          <m:r>
                            <m:rPr>
                              <m:sty m:val="p"/>
                            </m:rPr>
                            <w:rPr>
                              <w:rFonts w:ascii="Cambria Math" w:hAnsi="Cambria Math" w:cs="Times New Roman"/>
                              <w:color w:val="000000" w:themeColor="text1"/>
                            </w:rPr>
                            <m:t>баз</m:t>
                          </m:r>
                        </m:sub>
                      </m:sSub>
                    </m:e>
                  </m:d>
                  <m:r>
                    <m:rPr>
                      <m:sty m:val="p"/>
                    </m:rPr>
                    <w:rPr>
                      <w:rFonts w:ascii="Cambria Math" w:hAnsi="Cambria Math" w:cs="Times New Roman"/>
                      <w:color w:val="000000" w:themeColor="text1"/>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r>
                        <m:rPr>
                          <m:sty m:val="p"/>
                        </m:rPr>
                        <w:rPr>
                          <w:rFonts w:ascii="Cambria Math" w:hAnsi="Cambria Math" w:cs="Times New Roman"/>
                          <w:color w:val="000000" w:themeColor="text1"/>
                        </w:rPr>
                        <m:t>отп</m:t>
                      </m:r>
                    </m:sub>
                  </m:sSub>
                  <m:r>
                    <m:rPr>
                      <m:sty m:val="p"/>
                    </m:rPr>
                    <w:rPr>
                      <w:rFonts w:ascii="Cambria Math" w:hAnsi="Cambria Math" w:cs="Times New Roman"/>
                      <w:color w:val="000000" w:themeColor="text1"/>
                      <w:lang w:val="en-US"/>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U</m:t>
                      </m:r>
                    </m:e>
                    <m:sub>
                      <m:r>
                        <m:rPr>
                          <m:sty m:val="p"/>
                        </m:rPr>
                        <w:rPr>
                          <w:rFonts w:ascii="Cambria Math" w:hAnsi="Cambria Math" w:cs="Times New Roman"/>
                          <w:color w:val="000000" w:themeColor="text1"/>
                        </w:rPr>
                        <m:t>пп</m:t>
                      </m:r>
                    </m:sub>
                  </m:sSub>
                </m:num>
                <m:den>
                  <m:r>
                    <m:rPr>
                      <m:sty m:val="p"/>
                    </m:rPr>
                    <w:rPr>
                      <w:rFonts w:ascii="Cambria Math" w:hAnsi="Cambria Math" w:cs="Times New Roman"/>
                      <w:color w:val="000000" w:themeColor="text1"/>
                    </w:rPr>
                    <m:t>52×</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r>
                        <m:rPr>
                          <m:sty m:val="p"/>
                        </m:rPr>
                        <w:rPr>
                          <w:rFonts w:ascii="Cambria Math" w:hAnsi="Cambria Math" w:cs="Times New Roman"/>
                          <w:color w:val="000000" w:themeColor="text1"/>
                          <w:lang w:val="en-US"/>
                        </w:rPr>
                        <m:t>st</m:t>
                      </m:r>
                    </m:sub>
                  </m:sSub>
                  <m:r>
                    <m:rPr>
                      <m:sty m:val="p"/>
                    </m:rPr>
                    <w:rPr>
                      <w:rFonts w:ascii="Cambria Math" w:hAnsi="Cambria Math" w:cs="Times New Roman"/>
                      <w:color w:val="000000" w:themeColor="text1"/>
                      <w:lang w:val="en-US"/>
                    </w:rPr>
                    <m:t>×d</m:t>
                  </m:r>
                </m:den>
              </m:f>
              <m:r>
                <m:rPr>
                  <m:sty m:val="p"/>
                </m:rPr>
                <w:rPr>
                  <w:rFonts w:ascii="Cambria Math" w:hAnsi="Cambria Math" w:cs="Times New Roman"/>
                  <w:color w:val="000000" w:themeColor="text1"/>
                </w:rPr>
                <m:t>×</m:t>
              </m:r>
              <m:d>
                <m:dPr>
                  <m:ctrlPr>
                    <w:rPr>
                      <w:rFonts w:ascii="Cambria Math" w:hAnsi="Cambria Math" w:cs="Times New Roman"/>
                      <w:iCs/>
                      <w:color w:val="000000" w:themeColor="text1"/>
                    </w:rPr>
                  </m:ctrlPr>
                </m:dPr>
                <m:e>
                  <m:f>
                    <m:fPr>
                      <m:ctrlPr>
                        <w:rPr>
                          <w:rFonts w:ascii="Cambria Math" w:hAnsi="Cambria Math" w:cs="Times New Roman"/>
                          <w:iCs/>
                          <w:color w:val="000000" w:themeColor="text1"/>
                        </w:rPr>
                      </m:ctrlPr>
                    </m:fPr>
                    <m:num>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очн</m:t>
                          </m:r>
                        </m:sup>
                      </m:sSup>
                      <m:r>
                        <m:rPr>
                          <m:sty m:val="p"/>
                        </m:rPr>
                        <w:rPr>
                          <w:rFonts w:ascii="Cambria Math" w:hAnsi="Cambria Math" w:cs="Times New Roman"/>
                          <w:color w:val="000000" w:themeColor="text1"/>
                          <w:lang w:val="en-US"/>
                        </w:rPr>
                        <m:t>+</m:t>
                      </m:r>
                      <m:sSup>
                        <m:sSupPr>
                          <m:ctrlPr>
                            <w:rPr>
                              <w:rFonts w:ascii="Cambria Math" w:hAnsi="Cambria Math" w:cs="Times New Roman"/>
                              <w:iCs/>
                              <w:color w:val="000000" w:themeColor="text1"/>
                              <w:lang w:val="en-US"/>
                            </w:rPr>
                          </m:ctrlPr>
                        </m:sSupPr>
                        <m:e>
                          <m:r>
                            <m:rPr>
                              <m:sty m:val="p"/>
                            </m:rPr>
                            <w:rPr>
                              <w:rFonts w:ascii="Cambria Math" w:hAnsi="Cambria Math" w:cs="Times New Roman"/>
                              <w:color w:val="000000" w:themeColor="text1"/>
                              <w:lang w:val="en-US"/>
                            </w:rPr>
                            <m:t>a</m:t>
                          </m:r>
                        </m:e>
                        <m:sup>
                          <m:r>
                            <m:rPr>
                              <m:sty m:val="p"/>
                            </m:rPr>
                            <w:rPr>
                              <w:rFonts w:ascii="Cambria Math" w:hAnsi="Cambria Math" w:cs="Times New Roman"/>
                              <w:color w:val="000000" w:themeColor="text1"/>
                            </w:rPr>
                            <m:t>заочн</m:t>
                          </m:r>
                        </m:sup>
                      </m:sSup>
                      <m:r>
                        <m:rPr>
                          <m:sty m:val="p"/>
                        </m:rPr>
                        <w:rPr>
                          <w:rFonts w:ascii="Cambria Math" w:hAnsi="Cambria Math" w:cs="Times New Roman"/>
                          <w:color w:val="000000" w:themeColor="text1"/>
                          <w:lang w:val="en-US"/>
                        </w:rPr>
                        <m:t>×</m:t>
                      </m:r>
                      <m:sSub>
                        <m:sSubPr>
                          <m:ctrlPr>
                            <w:rPr>
                              <w:rFonts w:ascii="Cambria Math" w:hAnsi="Cambria Math" w:cs="Times New Roman"/>
                              <w:iCs/>
                              <w:color w:val="000000" w:themeColor="text1"/>
                              <w:lang w:val="en-US"/>
                            </w:rPr>
                          </m:ctrlPr>
                        </m:sSubPr>
                        <m:e>
                          <m:r>
                            <m:rPr>
                              <m:sty m:val="p"/>
                            </m:rPr>
                            <w:rPr>
                              <w:rFonts w:ascii="Cambria Math" w:hAnsi="Cambria Math" w:cs="Times New Roman"/>
                              <w:color w:val="000000" w:themeColor="text1"/>
                              <w:lang w:val="en-US"/>
                            </w:rPr>
                            <m:t>k</m:t>
                          </m:r>
                        </m:e>
                        <m:sub>
                          <m:sSub>
                            <m:sSubPr>
                              <m:ctrlPr>
                                <w:rPr>
                                  <w:rFonts w:ascii="Cambria Math" w:hAnsi="Cambria Math" w:cs="Times New Roman"/>
                                  <w:iCs/>
                                  <w:color w:val="000000" w:themeColor="text1"/>
                                </w:rPr>
                              </m:ctrlPr>
                            </m:sSubPr>
                            <m:e>
                              <m:r>
                                <m:rPr>
                                  <m:sty m:val="p"/>
                                </m:rPr>
                                <w:rPr>
                                  <w:rFonts w:ascii="Cambria Math" w:hAnsi="Cambria Math" w:cs="Times New Roman"/>
                                  <w:color w:val="000000" w:themeColor="text1"/>
                                </w:rPr>
                                <m:t>заочн</m:t>
                              </m:r>
                            </m:e>
                            <m:sub>
                              <m:r>
                                <m:rPr>
                                  <m:sty m:val="p"/>
                                </m:rPr>
                                <w:rPr>
                                  <w:rFonts w:ascii="Cambria Math" w:hAnsi="Cambria Math" w:cs="Times New Roman"/>
                                  <w:color w:val="000000" w:themeColor="text1"/>
                                </w:rPr>
                                <m:t>1</m:t>
                              </m:r>
                            </m:sub>
                          </m:sSub>
                        </m:sub>
                      </m:sSub>
                    </m:num>
                    <m:den>
                      <m:r>
                        <m:rPr>
                          <m:sty m:val="p"/>
                        </m:rPr>
                        <w:rPr>
                          <w:rFonts w:ascii="Cambria Math" w:hAnsi="Cambria Math" w:cs="Times New Roman"/>
                          <w:color w:val="000000" w:themeColor="text1"/>
                          <w:lang w:val="en-US"/>
                        </w:rPr>
                        <m:t>a</m:t>
                      </m:r>
                    </m:den>
                  </m:f>
                </m:e>
              </m:d>
            </m:e>
          </m:d>
        </m:oMath>
      </m:oMathPara>
    </w:p>
    <w:p w:rsidR="00BF5BBB" w:rsidRPr="00F16D1C" w:rsidRDefault="00BF5BBB" w:rsidP="00F16D1C">
      <w:pPr>
        <w:spacing w:after="0" w:line="240" w:lineRule="auto"/>
        <w:ind w:firstLine="709"/>
        <w:jc w:val="both"/>
        <w:rPr>
          <w:rFonts w:ascii="Times New Roman" w:hAnsi="Times New Roman" w:cs="Times New Roman"/>
          <w:color w:val="000000" w:themeColor="text1"/>
          <w:sz w:val="28"/>
          <w:szCs w:val="28"/>
        </w:rPr>
      </w:pPr>
      <w:r w:rsidRPr="00F16D1C">
        <w:rPr>
          <w:rFonts w:ascii="Times New Roman" w:hAnsi="Times New Roman" w:cs="Times New Roman"/>
          <w:color w:val="000000" w:themeColor="text1"/>
          <w:sz w:val="28"/>
          <w:szCs w:val="28"/>
        </w:rPr>
        <w:t>где,</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rPr>
              <m:t>ЗП</m:t>
            </m:r>
          </m:e>
          <m:sub>
            <m:r>
              <w:rPr>
                <w:rFonts w:ascii="Cambria Math" w:hAnsi="Cambria Math" w:cs="Times New Roman"/>
                <w:color w:val="000000" w:themeColor="text1"/>
                <w:sz w:val="28"/>
                <w:szCs w:val="28"/>
              </w:rPr>
              <m:t>ср</m:t>
            </m:r>
          </m:sub>
        </m:sSub>
      </m:oMath>
      <w:r w:rsidR="00BF5BBB" w:rsidRPr="00F16D1C">
        <w:rPr>
          <w:rFonts w:ascii="Times New Roman" w:hAnsi="Times New Roman" w:cs="Times New Roman"/>
          <w:color w:val="000000" w:themeColor="text1"/>
          <w:sz w:val="28"/>
          <w:szCs w:val="28"/>
        </w:rPr>
        <w:t xml:space="preserve"> – средняя прогнозируемая заработная плата педагогов организаций дополнительного образования в муниципальном районе (городском округе) в году, на который определяется нормативная стоимость образовательной услуги (с учетом типа местности);</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объед</m:t>
            </m:r>
          </m:sup>
        </m:sSup>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продолжи</w:t>
      </w:r>
      <w:proofErr w:type="spellStart"/>
      <w:r w:rsidR="00BF5BBB" w:rsidRPr="00F16D1C">
        <w:rPr>
          <w:rFonts w:ascii="Times New Roman" w:hAnsi="Times New Roman" w:cs="Times New Roman"/>
          <w:color w:val="000000" w:themeColor="text1"/>
          <w:sz w:val="28"/>
          <w:szCs w:val="28"/>
        </w:rPr>
        <w:t>тельность</w:t>
      </w:r>
      <w:proofErr w:type="spellEnd"/>
      <w:r w:rsidR="00BF5BBB" w:rsidRPr="00F16D1C">
        <w:rPr>
          <w:rFonts w:ascii="Times New Roman" w:hAnsi="Times New Roman" w:cs="Times New Roman"/>
          <w:color w:val="000000" w:themeColor="text1"/>
          <w:sz w:val="28"/>
          <w:szCs w:val="28"/>
        </w:rPr>
        <w:t xml:space="preserve"> части образовательной программы в часах в рамках часов учебного плана, предусматриваемых реализацию программы одновременно для всего объединения;</w:t>
      </w: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гр</m:t>
            </m:r>
          </m:sup>
        </m:sSup>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продолжительность части образовательной программы в часах в рамках часов учебного плана, предусматриваемых реализацию программы для группы детей;</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инд</m:t>
            </m:r>
          </m:sup>
        </m:sSup>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продолжительность части образовательной программы в часах в рамках часов учебного плана, предусматриваемых реализацию программы в рамках индивидуальной работы с детьми;</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доп</m:t>
            </m:r>
          </m:sub>
          <m:sup>
            <m:r>
              <w:rPr>
                <w:rFonts w:ascii="Cambria Math" w:hAnsi="Cambria Math" w:cs="Times New Roman"/>
                <w:color w:val="000000" w:themeColor="text1"/>
                <w:sz w:val="28"/>
                <w:szCs w:val="28"/>
              </w:rPr>
              <m:t>объед</m:t>
            </m:r>
          </m:sup>
        </m:sSubSup>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работы со всем объединением по программе;</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доп</m:t>
            </m:r>
          </m:sub>
          <m:sup>
            <m:r>
              <w:rPr>
                <w:rFonts w:ascii="Cambria Math" w:hAnsi="Cambria Math" w:cs="Times New Roman"/>
                <w:color w:val="000000" w:themeColor="text1"/>
                <w:sz w:val="28"/>
                <w:szCs w:val="28"/>
              </w:rPr>
              <m:t>гр</m:t>
            </m:r>
          </m:sup>
        </m:sSubSup>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групповой работы с детьми по программе;</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доп</m:t>
            </m:r>
          </m:sub>
          <m:sup>
            <m:r>
              <w:rPr>
                <w:rFonts w:ascii="Cambria Math" w:hAnsi="Cambria Math" w:cs="Times New Roman"/>
                <w:color w:val="000000" w:themeColor="text1"/>
                <w:sz w:val="28"/>
                <w:szCs w:val="28"/>
              </w:rPr>
              <m:t>инд</m:t>
            </m:r>
          </m:sup>
        </m:sSubSup>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индивидуальной работы с детьми по программе;</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очн</m:t>
            </m:r>
          </m:sup>
        </m:sSup>
      </m:oMath>
      <w:r w:rsidR="00BF5BBB" w:rsidRPr="00F16D1C">
        <w:rPr>
          <w:rFonts w:ascii="Times New Roman" w:hAnsi="Times New Roman" w:cs="Times New Roman"/>
          <w:color w:val="000000" w:themeColor="text1"/>
          <w:sz w:val="28"/>
          <w:szCs w:val="28"/>
        </w:rPr>
        <w:t xml:space="preserve"> - продолжительность части образовательной программы в часах, реализуемых в очной форме в рамках часов учебного плана;</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заочн</m:t>
            </m:r>
          </m:sup>
        </m:sSup>
      </m:oMath>
      <w:r w:rsidR="00BF5BBB" w:rsidRPr="00F16D1C">
        <w:rPr>
          <w:rFonts w:ascii="Times New Roman" w:hAnsi="Times New Roman" w:cs="Times New Roman"/>
          <w:color w:val="000000" w:themeColor="text1"/>
          <w:sz w:val="28"/>
          <w:szCs w:val="28"/>
        </w:rPr>
        <w:t xml:space="preserve"> - продолжительность части образовательной программы в часах, реализуемых в заочной форме в рамках часов учебного плана;</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дист</m:t>
            </m:r>
          </m:sup>
        </m:sSup>
      </m:oMath>
      <w:r w:rsidR="00BF5BBB" w:rsidRPr="00F16D1C">
        <w:rPr>
          <w:rFonts w:ascii="Times New Roman" w:hAnsi="Times New Roman" w:cs="Times New Roman"/>
          <w:color w:val="000000" w:themeColor="text1"/>
          <w:sz w:val="28"/>
          <w:szCs w:val="28"/>
        </w:rPr>
        <w:t xml:space="preserve"> - продолжительность части образовательной программы в часах, реализуемых в очной форме с использованием дистанционных технологий в рамках часов учебного плана;</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электр</m:t>
            </m:r>
          </m:sup>
        </m:sSup>
      </m:oMath>
      <w:r w:rsidR="00BF5BBB" w:rsidRPr="00F16D1C">
        <w:rPr>
          <w:rFonts w:ascii="Times New Roman" w:hAnsi="Times New Roman" w:cs="Times New Roman"/>
          <w:color w:val="000000" w:themeColor="text1"/>
          <w:sz w:val="28"/>
          <w:szCs w:val="28"/>
        </w:rPr>
        <w:t xml:space="preserve"> - продолжительность части образовательной программы в часах, реализуемых в очной форме с использованием электронного обучения в рамках часов учебного плана;</w:t>
      </w:r>
    </w:p>
    <w:p w:rsidR="00BF5BBB" w:rsidRPr="00F16D1C" w:rsidRDefault="00BF5BBB" w:rsidP="00F16D1C">
      <w:pPr>
        <w:spacing w:after="0" w:line="240" w:lineRule="auto"/>
        <w:ind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en-US"/>
          </w:rPr>
          <m:t>a</m:t>
        </m:r>
      </m:oMath>
      <w:r w:rsidRPr="00F16D1C">
        <w:rPr>
          <w:rFonts w:ascii="Times New Roman" w:hAnsi="Times New Roman" w:cs="Times New Roman"/>
          <w:color w:val="000000" w:themeColor="text1"/>
          <w:sz w:val="28"/>
          <w:szCs w:val="28"/>
        </w:rPr>
        <w:t xml:space="preserve"> – совокупная продолжительность части образовательной программы в часах в рамках часов учебного плана. </w:t>
      </w:r>
      <m:oMath>
        <m:r>
          <w:rPr>
            <w:rFonts w:ascii="Cambria Math" w:hAnsi="Cambria Math" w:cs="Times New Roman"/>
            <w:color w:val="000000" w:themeColor="text1"/>
            <w:sz w:val="28"/>
            <w:szCs w:val="28"/>
            <w:lang w:val="en-US"/>
          </w:rPr>
          <m:t>a</m:t>
        </m:r>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очн</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заочн</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объед</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гр</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инд</m:t>
            </m:r>
          </m:sup>
        </m:sSup>
      </m:oMath>
      <w:r w:rsidRPr="00F16D1C">
        <w:rPr>
          <w:rFonts w:ascii="Times New Roman" w:hAnsi="Times New Roman" w:cs="Times New Roman"/>
          <w:color w:val="000000" w:themeColor="text1"/>
          <w:sz w:val="28"/>
          <w:szCs w:val="28"/>
        </w:rPr>
        <w:t>;</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r>
              <w:rPr>
                <w:rFonts w:ascii="Cambria Math" w:hAnsi="Cambria Math" w:cs="Times New Roman"/>
                <w:color w:val="000000" w:themeColor="text1"/>
                <w:sz w:val="28"/>
                <w:szCs w:val="28"/>
              </w:rPr>
              <m:t>осн</m:t>
            </m:r>
          </m:sub>
        </m:sSub>
      </m:oMath>
      <w:r w:rsidR="00BF5BBB" w:rsidRPr="00F16D1C">
        <w:rPr>
          <w:rFonts w:ascii="Times New Roman" w:hAnsi="Times New Roman" w:cs="Times New Roman"/>
          <w:color w:val="000000" w:themeColor="text1"/>
          <w:sz w:val="28"/>
          <w:szCs w:val="28"/>
        </w:rPr>
        <w:t xml:space="preserve"> – коэффициент, учитывающий корректировку заработной платы педагогического работника, осуществляющего постоянное сопровождение детей в рамках 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w:t>
      </w:r>
      <w:r w:rsidR="00982029">
        <w:rPr>
          <w:rFonts w:ascii="Times New Roman" w:hAnsi="Times New Roman" w:cs="Times New Roman"/>
          <w:color w:val="000000" w:themeColor="text1"/>
          <w:sz w:val="28"/>
          <w:szCs w:val="28"/>
        </w:rPr>
        <w:fldChar w:fldCharType="begin"/>
      </w:r>
      <w:r w:rsidR="00982029">
        <w:rPr>
          <w:rFonts w:ascii="Times New Roman" w:hAnsi="Times New Roman" w:cs="Times New Roman"/>
          <w:color w:val="000000" w:themeColor="text1"/>
          <w:sz w:val="28"/>
          <w:szCs w:val="28"/>
        </w:rPr>
        <w:instrText xml:space="preserve"> REF _Ref106972486 \r \h </w:instrText>
      </w:r>
      <w:r w:rsidR="00982029">
        <w:rPr>
          <w:rFonts w:ascii="Times New Roman" w:hAnsi="Times New Roman" w:cs="Times New Roman"/>
          <w:color w:val="000000" w:themeColor="text1"/>
          <w:sz w:val="28"/>
          <w:szCs w:val="28"/>
        </w:rPr>
      </w:r>
      <w:r w:rsidR="00982029">
        <w:rPr>
          <w:rFonts w:ascii="Times New Roman" w:hAnsi="Times New Roman" w:cs="Times New Roman"/>
          <w:color w:val="000000" w:themeColor="text1"/>
          <w:sz w:val="28"/>
          <w:szCs w:val="28"/>
        </w:rPr>
        <w:fldChar w:fldCharType="separate"/>
      </w:r>
      <w:r w:rsidR="00B64DAF">
        <w:rPr>
          <w:rFonts w:ascii="Times New Roman" w:hAnsi="Times New Roman" w:cs="Times New Roman"/>
          <w:color w:val="000000" w:themeColor="text1"/>
          <w:sz w:val="28"/>
          <w:szCs w:val="28"/>
        </w:rPr>
        <w:t>15)</w:t>
      </w:r>
      <w:r w:rsidR="00982029">
        <w:rPr>
          <w:rFonts w:ascii="Times New Roman" w:hAnsi="Times New Roman" w:cs="Times New Roman"/>
          <w:color w:val="000000" w:themeColor="text1"/>
          <w:sz w:val="28"/>
          <w:szCs w:val="28"/>
        </w:rPr>
        <w:fldChar w:fldCharType="end"/>
      </w:r>
      <w:r w:rsidR="00BF5BBB" w:rsidRPr="00F16D1C">
        <w:rPr>
          <w:rFonts w:ascii="Times New Roman" w:hAnsi="Times New Roman" w:cs="Times New Roman"/>
          <w:color w:val="000000" w:themeColor="text1"/>
          <w:sz w:val="28"/>
          <w:szCs w:val="28"/>
        </w:rPr>
        <w:t xml:space="preserve"> пункта </w:t>
      </w:r>
      <w:r w:rsidR="00982029">
        <w:rPr>
          <w:rFonts w:ascii="Times New Roman" w:hAnsi="Times New Roman" w:cs="Times New Roman"/>
          <w:color w:val="000000" w:themeColor="text1"/>
          <w:sz w:val="28"/>
          <w:szCs w:val="28"/>
        </w:rPr>
        <w:fldChar w:fldCharType="begin"/>
      </w:r>
      <w:r w:rsidR="00982029">
        <w:rPr>
          <w:rFonts w:ascii="Times New Roman" w:hAnsi="Times New Roman" w:cs="Times New Roman"/>
          <w:color w:val="000000" w:themeColor="text1"/>
          <w:sz w:val="28"/>
          <w:szCs w:val="28"/>
        </w:rPr>
        <w:instrText xml:space="preserve"> REF _Ref106971771 \r \h </w:instrText>
      </w:r>
      <w:r w:rsidR="00982029">
        <w:rPr>
          <w:rFonts w:ascii="Times New Roman" w:hAnsi="Times New Roman" w:cs="Times New Roman"/>
          <w:color w:val="000000" w:themeColor="text1"/>
          <w:sz w:val="28"/>
          <w:szCs w:val="28"/>
        </w:rPr>
      </w:r>
      <w:r w:rsidR="00982029">
        <w:rPr>
          <w:rFonts w:ascii="Times New Roman" w:hAnsi="Times New Roman" w:cs="Times New Roman"/>
          <w:color w:val="000000" w:themeColor="text1"/>
          <w:sz w:val="28"/>
          <w:szCs w:val="28"/>
        </w:rPr>
        <w:fldChar w:fldCharType="separate"/>
      </w:r>
      <w:r w:rsidR="00B64DAF">
        <w:rPr>
          <w:rFonts w:ascii="Times New Roman" w:hAnsi="Times New Roman" w:cs="Times New Roman"/>
          <w:color w:val="000000" w:themeColor="text1"/>
          <w:sz w:val="28"/>
          <w:szCs w:val="28"/>
        </w:rPr>
        <w:t>6.2</w:t>
      </w:r>
      <w:r w:rsidR="00982029">
        <w:rPr>
          <w:rFonts w:ascii="Times New Roman" w:hAnsi="Times New Roman" w:cs="Times New Roman"/>
          <w:color w:val="000000" w:themeColor="text1"/>
          <w:sz w:val="28"/>
          <w:szCs w:val="28"/>
        </w:rPr>
        <w:fldChar w:fldCharType="end"/>
      </w:r>
      <w:r w:rsidR="00BF5BBB" w:rsidRPr="00F16D1C">
        <w:rPr>
          <w:rFonts w:ascii="Times New Roman" w:hAnsi="Times New Roman" w:cs="Times New Roman"/>
          <w:color w:val="000000" w:themeColor="text1"/>
          <w:sz w:val="28"/>
          <w:szCs w:val="28"/>
        </w:rPr>
        <w:t xml:space="preserve"> настоящих Правил;</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r>
              <w:rPr>
                <w:rFonts w:ascii="Cambria Math" w:hAnsi="Cambria Math" w:cs="Times New Roman"/>
                <w:color w:val="000000" w:themeColor="text1"/>
                <w:sz w:val="28"/>
                <w:szCs w:val="28"/>
                <w:lang w:val="en-US"/>
              </w:rPr>
              <m:t>st</m:t>
            </m:r>
          </m:sub>
        </m:sSub>
      </m:oMath>
      <w:r w:rsidR="00BF5BBB" w:rsidRPr="00F16D1C">
        <w:rPr>
          <w:rFonts w:ascii="Times New Roman" w:hAnsi="Times New Roman" w:cs="Times New Roman"/>
          <w:color w:val="000000" w:themeColor="text1"/>
          <w:sz w:val="28"/>
          <w:szCs w:val="28"/>
        </w:rPr>
        <w:t xml:space="preserve"> – коэффициент, учитывающий сложившуюся в системе дополнительного образования практику трудоустройства более чем на одну ставку;</w:t>
      </w:r>
    </w:p>
    <w:p w:rsidR="00BF5BBB" w:rsidRPr="00F16D1C" w:rsidRDefault="00BF5BBB" w:rsidP="00F16D1C">
      <w:pPr>
        <w:spacing w:after="0" w:line="240" w:lineRule="auto"/>
        <w:ind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en-US"/>
          </w:rPr>
          <m:t>d</m:t>
        </m:r>
      </m:oMath>
      <w:r w:rsidRPr="00F16D1C">
        <w:rPr>
          <w:rFonts w:ascii="Times New Roman" w:hAnsi="Times New Roman" w:cs="Times New Roman"/>
          <w:color w:val="000000" w:themeColor="text1"/>
          <w:sz w:val="28"/>
          <w:szCs w:val="28"/>
        </w:rPr>
        <w:t xml:space="preserve"> – норма нагрузки на ставку педагога дополнительного образования в неделю;</w:t>
      </w:r>
    </w:p>
    <w:p w:rsidR="00BF5BBB" w:rsidRPr="00F16D1C" w:rsidRDefault="00BF5BBB" w:rsidP="00F16D1C">
      <w:pPr>
        <w:spacing w:after="0" w:line="240" w:lineRule="auto"/>
        <w:ind w:firstLine="709"/>
        <w:jc w:val="both"/>
        <w:rPr>
          <w:rFonts w:ascii="Times New Roman" w:hAnsi="Times New Roman" w:cs="Times New Roman"/>
          <w:color w:val="000000" w:themeColor="text1"/>
          <w:sz w:val="28"/>
          <w:szCs w:val="28"/>
        </w:rPr>
      </w:pPr>
      <w:r w:rsidRPr="00F16D1C">
        <w:rPr>
          <w:rFonts w:ascii="Times New Roman" w:hAnsi="Times New Roman" w:cs="Times New Roman"/>
          <w:color w:val="000000" w:themeColor="text1"/>
          <w:sz w:val="28"/>
          <w:szCs w:val="28"/>
        </w:rPr>
        <w:t>4,345 – среднее количество недель в одном месяце;</w:t>
      </w:r>
    </w:p>
    <w:p w:rsidR="00BF5BBB" w:rsidRPr="00F16D1C" w:rsidRDefault="00BF5BBB" w:rsidP="00F16D1C">
      <w:pPr>
        <w:spacing w:after="0" w:line="240" w:lineRule="auto"/>
        <w:ind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52</m:t>
        </m:r>
      </m:oMath>
      <w:r w:rsidRPr="00F16D1C">
        <w:rPr>
          <w:rFonts w:ascii="Times New Roman" w:hAnsi="Times New Roman" w:cs="Times New Roman"/>
          <w:color w:val="000000" w:themeColor="text1"/>
          <w:sz w:val="28"/>
          <w:szCs w:val="28"/>
        </w:rPr>
        <w:t xml:space="preserve"> – число недель в году;</w:t>
      </w:r>
    </w:p>
    <w:p w:rsidR="00BF5BBB" w:rsidRPr="00F16D1C" w:rsidRDefault="00BF5BBB" w:rsidP="00F16D1C">
      <w:pPr>
        <w:spacing w:after="0" w:line="240" w:lineRule="auto"/>
        <w:ind w:firstLine="709"/>
        <w:jc w:val="both"/>
        <w:rPr>
          <w:rFonts w:ascii="Times New Roman" w:hAnsi="Times New Roman" w:cs="Times New Roman"/>
          <w:color w:val="000000" w:themeColor="text1"/>
          <w:sz w:val="28"/>
          <w:szCs w:val="28"/>
        </w:rPr>
      </w:pPr>
      <w:r w:rsidRPr="00F16D1C">
        <w:rPr>
          <w:rFonts w:ascii="Times New Roman" w:hAnsi="Times New Roman" w:cs="Times New Roman"/>
          <w:color w:val="000000" w:themeColor="text1"/>
          <w:sz w:val="28"/>
          <w:szCs w:val="28"/>
        </w:rPr>
        <w:t>3 – периодичность прохождения повышения квалификации педагогическими работниками (один раз в три года);</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m:t>
            </m:r>
          </m:e>
          <m:sub>
            <m:r>
              <w:rPr>
                <w:rFonts w:ascii="Cambria Math" w:hAnsi="Cambria Math" w:cs="Times New Roman"/>
                <w:color w:val="000000" w:themeColor="text1"/>
                <w:sz w:val="28"/>
                <w:szCs w:val="28"/>
              </w:rPr>
              <m:t>объед</m:t>
            </m:r>
          </m:sub>
        </m:sSub>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ожидаемая средняя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m:t>
            </m:r>
          </m:e>
          <m:sub>
            <m:r>
              <w:rPr>
                <w:rFonts w:ascii="Cambria Math" w:hAnsi="Cambria Math" w:cs="Times New Roman"/>
                <w:color w:val="000000" w:themeColor="text1"/>
                <w:sz w:val="28"/>
                <w:szCs w:val="28"/>
              </w:rPr>
              <m:t>гр</m:t>
            </m:r>
          </m:sub>
        </m:sSub>
      </m:oMath>
      <w:r w:rsidR="00BF5BBB" w:rsidRPr="00F16D1C">
        <w:rPr>
          <w:rFonts w:ascii="Times New Roman" w:hAnsi="Times New Roman" w:cs="Times New Roman"/>
          <w:color w:val="000000" w:themeColor="text1"/>
          <w:sz w:val="28"/>
          <w:szCs w:val="28"/>
        </w:rPr>
        <w:t xml:space="preserve"> – средняя наполняемость группы при реализации части образовательной программы, определяемая по формуле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m:t>
            </m:r>
          </m:e>
          <m:sub>
            <m:r>
              <w:rPr>
                <w:rFonts w:ascii="Cambria Math" w:hAnsi="Cambria Math" w:cs="Times New Roman"/>
                <w:color w:val="000000" w:themeColor="text1"/>
                <w:sz w:val="28"/>
                <w:szCs w:val="28"/>
              </w:rPr>
              <m:t>гр</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d>
          <m:dPr>
            <m:ctrlPr>
              <w:rPr>
                <w:rFonts w:ascii="Cambria Math" w:hAnsi="Cambria Math" w:cs="Times New Roman"/>
                <w:i/>
                <w:color w:val="000000" w:themeColor="text1"/>
                <w:sz w:val="28"/>
                <w:szCs w:val="28"/>
              </w:rPr>
            </m:ctrlPr>
          </m:dPr>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m</m:t>
                </m:r>
              </m:e>
              <m:sub>
                <m:r>
                  <w:rPr>
                    <w:rFonts w:ascii="Cambria Math" w:hAnsi="Cambria Math" w:cs="Times New Roman"/>
                    <w:color w:val="000000" w:themeColor="text1"/>
                    <w:sz w:val="28"/>
                    <w:szCs w:val="28"/>
                  </w:rPr>
                  <m:t>гр</m:t>
                </m:r>
              </m:sub>
              <m:sup>
                <m:r>
                  <w:rPr>
                    <w:rFonts w:ascii="Cambria Math" w:hAnsi="Cambria Math" w:cs="Times New Roman"/>
                    <w:color w:val="000000" w:themeColor="text1"/>
                    <w:sz w:val="28"/>
                    <w:szCs w:val="28"/>
                    <w:lang w:val="en-US"/>
                  </w:rPr>
                  <m:t>min</m:t>
                </m:r>
              </m:sup>
            </m:sSubSup>
            <m:r>
              <w:rPr>
                <w:rFonts w:ascii="Cambria Math" w:hAnsi="Cambria Math" w:cs="Times New Roman"/>
                <w:color w:val="000000" w:themeColor="text1"/>
                <w:sz w:val="28"/>
                <w:szCs w:val="28"/>
              </w:rPr>
              <m:t>+</m:t>
            </m:r>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m</m:t>
                </m:r>
              </m:e>
              <m:sub>
                <m:r>
                  <w:rPr>
                    <w:rFonts w:ascii="Cambria Math" w:hAnsi="Cambria Math" w:cs="Times New Roman"/>
                    <w:color w:val="000000" w:themeColor="text1"/>
                    <w:sz w:val="28"/>
                    <w:szCs w:val="28"/>
                  </w:rPr>
                  <m:t>гр</m:t>
                </m:r>
              </m:sub>
              <m:sup>
                <m:r>
                  <w:rPr>
                    <w:rFonts w:ascii="Cambria Math" w:hAnsi="Cambria Math" w:cs="Times New Roman"/>
                    <w:color w:val="000000" w:themeColor="text1"/>
                    <w:sz w:val="28"/>
                    <w:szCs w:val="28"/>
                    <w:lang w:val="en-US"/>
                  </w:rPr>
                  <m:t>max</m:t>
                </m:r>
              </m:sup>
            </m:sSubSup>
          </m:e>
        </m:d>
      </m:oMath>
      <w:r w:rsidR="00BF5BBB" w:rsidRPr="00F16D1C">
        <w:rPr>
          <w:rFonts w:ascii="Times New Roman" w:hAnsi="Times New Roman" w:cs="Times New Roman"/>
          <w:color w:val="000000" w:themeColor="text1"/>
          <w:sz w:val="28"/>
          <w:szCs w:val="28"/>
        </w:rPr>
        <w:t xml:space="preserve">, где </w:t>
      </w: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m</m:t>
            </m:r>
          </m:e>
          <m:sub>
            <m:r>
              <w:rPr>
                <w:rFonts w:ascii="Cambria Math" w:hAnsi="Cambria Math" w:cs="Times New Roman"/>
                <w:color w:val="000000" w:themeColor="text1"/>
                <w:sz w:val="28"/>
                <w:szCs w:val="28"/>
              </w:rPr>
              <m:t>гр</m:t>
            </m:r>
          </m:sub>
          <m:sup>
            <m:r>
              <w:rPr>
                <w:rFonts w:ascii="Cambria Math" w:hAnsi="Cambria Math" w:cs="Times New Roman"/>
                <w:color w:val="000000" w:themeColor="text1"/>
                <w:sz w:val="28"/>
                <w:szCs w:val="28"/>
                <w:lang w:val="en-US"/>
              </w:rPr>
              <m:t>min</m:t>
            </m:r>
          </m:sup>
        </m:sSubSup>
        <m:r>
          <w:rPr>
            <w:rFonts w:ascii="Cambria Math" w:hAnsi="Cambria Math" w:cs="Times New Roman"/>
            <w:color w:val="000000" w:themeColor="text1"/>
            <w:sz w:val="28"/>
            <w:szCs w:val="28"/>
          </w:rPr>
          <m:t xml:space="preserve"> </m:t>
        </m:r>
        <m:d>
          <m:dPr>
            <m:ctrlPr>
              <w:rPr>
                <w:rFonts w:ascii="Cambria Math" w:hAnsi="Cambria Math" w:cs="Times New Roman"/>
                <w:i/>
                <w:color w:val="000000" w:themeColor="text1"/>
                <w:sz w:val="28"/>
                <w:szCs w:val="28"/>
              </w:rPr>
            </m:ctrlPr>
          </m:dPr>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m</m:t>
                </m:r>
              </m:e>
              <m:sub>
                <m:r>
                  <w:rPr>
                    <w:rFonts w:ascii="Cambria Math" w:hAnsi="Cambria Math" w:cs="Times New Roman"/>
                    <w:color w:val="000000" w:themeColor="text1"/>
                    <w:sz w:val="28"/>
                    <w:szCs w:val="28"/>
                  </w:rPr>
                  <m:t>гр</m:t>
                </m:r>
              </m:sub>
              <m:sup>
                <m:r>
                  <w:rPr>
                    <w:rFonts w:ascii="Cambria Math" w:hAnsi="Cambria Math" w:cs="Times New Roman"/>
                    <w:color w:val="000000" w:themeColor="text1"/>
                    <w:sz w:val="28"/>
                    <w:szCs w:val="28"/>
                    <w:lang w:val="en-US"/>
                  </w:rPr>
                  <m:t>max</m:t>
                </m:r>
              </m:sup>
            </m:sSubSup>
          </m:e>
        </m:d>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минимальная (максимальная) наполняемость группы при реализации части образовательной программы;</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rPr>
              <m:t>пп</m:t>
            </m:r>
          </m:sub>
        </m:sSub>
      </m:oMath>
      <w:r w:rsidR="00BF5BBB" w:rsidRPr="00F16D1C">
        <w:rPr>
          <w:rFonts w:ascii="Times New Roman" w:hAnsi="Times New Roman" w:cs="Times New Roman"/>
          <w:color w:val="000000" w:themeColor="text1"/>
          <w:sz w:val="28"/>
          <w:szCs w:val="28"/>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части образовательной программы;</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rPr>
              <m:t>пр</m:t>
            </m:r>
          </m:sub>
        </m:sSub>
      </m:oMath>
      <w:r w:rsidR="00BF5BBB" w:rsidRPr="00F16D1C">
        <w:rPr>
          <w:rFonts w:ascii="Times New Roman" w:hAnsi="Times New Roman" w:cs="Times New Roman"/>
          <w:color w:val="000000" w:themeColor="text1"/>
          <w:sz w:val="28"/>
          <w:szCs w:val="28"/>
        </w:rPr>
        <w:t xml:space="preserve"> –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r>
              <w:rPr>
                <w:rFonts w:ascii="Cambria Math" w:hAnsi="Cambria Math" w:cs="Times New Roman"/>
                <w:color w:val="000000" w:themeColor="text1"/>
                <w:sz w:val="28"/>
                <w:szCs w:val="28"/>
              </w:rPr>
              <m:t>н</m:t>
            </m:r>
          </m:sub>
        </m:sSub>
      </m:oMath>
      <w:r w:rsidR="00BF5BBB" w:rsidRPr="00F16D1C">
        <w:rPr>
          <w:rFonts w:ascii="Times New Roman" w:hAnsi="Times New Roman" w:cs="Times New Roman"/>
          <w:color w:val="000000" w:themeColor="text1"/>
          <w:sz w:val="28"/>
          <w:szCs w:val="28"/>
        </w:rPr>
        <w:t xml:space="preserve"> – коэффициент отчислений по страховым взносам в государственные внебюджетные фонды;</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r>
              <w:rPr>
                <w:rFonts w:ascii="Cambria Math" w:hAnsi="Cambria Math" w:cs="Times New Roman"/>
                <w:color w:val="000000" w:themeColor="text1"/>
                <w:sz w:val="28"/>
                <w:szCs w:val="28"/>
              </w:rPr>
              <m:t>отп</m:t>
            </m:r>
          </m:sub>
        </m:sSub>
      </m:oMath>
      <w:r w:rsidR="00BF5BBB" w:rsidRPr="00F16D1C">
        <w:rPr>
          <w:rFonts w:ascii="Times New Roman" w:hAnsi="Times New Roman" w:cs="Times New Roman"/>
          <w:color w:val="000000" w:themeColor="text1"/>
          <w:sz w:val="28"/>
          <w:szCs w:val="28"/>
        </w:rPr>
        <w:t xml:space="preserve"> - коэффициент, учитывающий сохранение заработной платы и для работников, пребывающих в срочном отпуске, проходящих очередное повышение квалификации, а также пребывающих на больничном. Расчетное значение коэффициента определяется как сложившееся отношение числа календарных дней в году и числа дней, которое в среднем должны отработать педагогические и иные работники;</w:t>
      </w:r>
    </w:p>
    <w:p w:rsidR="00BF5BBB" w:rsidRPr="00F16D1C" w:rsidRDefault="00BF5BBB" w:rsidP="00F16D1C">
      <w:pPr>
        <w:spacing w:after="0" w:line="240" w:lineRule="auto"/>
        <w:ind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en-US"/>
          </w:rPr>
          <m:t>b</m:t>
        </m:r>
      </m:oMath>
      <w:r w:rsidRPr="00F16D1C">
        <w:rPr>
          <w:rFonts w:ascii="Times New Roman" w:hAnsi="Times New Roman" w:cs="Times New Roman"/>
          <w:color w:val="000000" w:themeColor="text1"/>
          <w:sz w:val="28"/>
          <w:szCs w:val="28"/>
        </w:rPr>
        <w:t xml:space="preserve"> – расчетное время полезного использования одного кабинета при реализации образовательных программ, часов в неделю;</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баз</m:t>
            </m:r>
          </m:sub>
        </m:sSub>
      </m:oMath>
      <w:r w:rsidR="00BF5BBB" w:rsidRPr="00F16D1C">
        <w:rPr>
          <w:rFonts w:ascii="Times New Roman" w:hAnsi="Times New Roman" w:cs="Times New Roman"/>
          <w:color w:val="000000" w:themeColor="text1"/>
          <w:sz w:val="28"/>
          <w:szCs w:val="28"/>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r>
              <w:rPr>
                <w:rFonts w:ascii="Cambria Math" w:hAnsi="Cambria Math" w:cs="Times New Roman"/>
                <w:color w:val="000000" w:themeColor="text1"/>
                <w:sz w:val="28"/>
                <w:szCs w:val="28"/>
              </w:rPr>
              <m:t>s</m:t>
            </m:r>
          </m:sub>
        </m:sSub>
      </m:oMath>
      <w:r w:rsidR="00BF5BBB" w:rsidRPr="00F16D1C">
        <w:rPr>
          <w:rFonts w:ascii="Times New Roman" w:hAnsi="Times New Roman" w:cs="Times New Roman"/>
          <w:color w:val="000000" w:themeColor="text1"/>
          <w:sz w:val="28"/>
          <w:szCs w:val="28"/>
        </w:rPr>
        <w:t xml:space="preserve"> – коэффициент, учитывающий нормы и интенсивность использования оборудования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в подпункте </w:t>
      </w:r>
      <w:r w:rsidR="00982029">
        <w:rPr>
          <w:rFonts w:ascii="Times New Roman" w:hAnsi="Times New Roman" w:cs="Times New Roman"/>
          <w:color w:val="000000" w:themeColor="text1"/>
          <w:sz w:val="28"/>
          <w:szCs w:val="28"/>
        </w:rPr>
        <w:fldChar w:fldCharType="begin"/>
      </w:r>
      <w:r w:rsidR="00982029">
        <w:rPr>
          <w:rFonts w:ascii="Times New Roman" w:hAnsi="Times New Roman" w:cs="Times New Roman"/>
          <w:color w:val="000000" w:themeColor="text1"/>
          <w:sz w:val="28"/>
          <w:szCs w:val="28"/>
        </w:rPr>
        <w:instrText xml:space="preserve"> REF _Ref106972231 \r \h </w:instrText>
      </w:r>
      <w:r w:rsidR="00982029">
        <w:rPr>
          <w:rFonts w:ascii="Times New Roman" w:hAnsi="Times New Roman" w:cs="Times New Roman"/>
          <w:color w:val="000000" w:themeColor="text1"/>
          <w:sz w:val="28"/>
          <w:szCs w:val="28"/>
        </w:rPr>
      </w:r>
      <w:r w:rsidR="00982029">
        <w:rPr>
          <w:rFonts w:ascii="Times New Roman" w:hAnsi="Times New Roman" w:cs="Times New Roman"/>
          <w:color w:val="000000" w:themeColor="text1"/>
          <w:sz w:val="28"/>
          <w:szCs w:val="28"/>
        </w:rPr>
        <w:fldChar w:fldCharType="separate"/>
      </w:r>
      <w:r w:rsidR="00B64DAF">
        <w:rPr>
          <w:rFonts w:ascii="Times New Roman" w:hAnsi="Times New Roman" w:cs="Times New Roman"/>
          <w:color w:val="000000" w:themeColor="text1"/>
          <w:sz w:val="28"/>
          <w:szCs w:val="28"/>
        </w:rPr>
        <w:t>19)</w:t>
      </w:r>
      <w:r w:rsidR="00982029">
        <w:rPr>
          <w:rFonts w:ascii="Times New Roman" w:hAnsi="Times New Roman" w:cs="Times New Roman"/>
          <w:color w:val="000000" w:themeColor="text1"/>
          <w:sz w:val="28"/>
          <w:szCs w:val="28"/>
        </w:rPr>
        <w:fldChar w:fldCharType="end"/>
      </w:r>
      <w:r w:rsidR="00BF5BBB" w:rsidRPr="00F16D1C">
        <w:rPr>
          <w:rFonts w:ascii="Times New Roman" w:hAnsi="Times New Roman" w:cs="Times New Roman"/>
          <w:color w:val="000000" w:themeColor="text1"/>
          <w:sz w:val="28"/>
          <w:szCs w:val="28"/>
        </w:rPr>
        <w:t xml:space="preserve"> пункта </w:t>
      </w:r>
      <w:r w:rsidR="00982029">
        <w:rPr>
          <w:rFonts w:ascii="Times New Roman" w:hAnsi="Times New Roman" w:cs="Times New Roman"/>
          <w:color w:val="000000" w:themeColor="text1"/>
          <w:sz w:val="28"/>
          <w:szCs w:val="28"/>
        </w:rPr>
        <w:fldChar w:fldCharType="begin"/>
      </w:r>
      <w:r w:rsidR="00982029">
        <w:rPr>
          <w:rFonts w:ascii="Times New Roman" w:hAnsi="Times New Roman" w:cs="Times New Roman"/>
          <w:color w:val="000000" w:themeColor="text1"/>
          <w:sz w:val="28"/>
          <w:szCs w:val="28"/>
        </w:rPr>
        <w:instrText xml:space="preserve"> REF _Ref106971771 \r \h </w:instrText>
      </w:r>
      <w:r w:rsidR="00982029">
        <w:rPr>
          <w:rFonts w:ascii="Times New Roman" w:hAnsi="Times New Roman" w:cs="Times New Roman"/>
          <w:color w:val="000000" w:themeColor="text1"/>
          <w:sz w:val="28"/>
          <w:szCs w:val="28"/>
        </w:rPr>
      </w:r>
      <w:r w:rsidR="00982029">
        <w:rPr>
          <w:rFonts w:ascii="Times New Roman" w:hAnsi="Times New Roman" w:cs="Times New Roman"/>
          <w:color w:val="000000" w:themeColor="text1"/>
          <w:sz w:val="28"/>
          <w:szCs w:val="28"/>
        </w:rPr>
        <w:fldChar w:fldCharType="separate"/>
      </w:r>
      <w:r w:rsidR="00B64DAF">
        <w:rPr>
          <w:rFonts w:ascii="Times New Roman" w:hAnsi="Times New Roman" w:cs="Times New Roman"/>
          <w:color w:val="000000" w:themeColor="text1"/>
          <w:sz w:val="28"/>
          <w:szCs w:val="28"/>
        </w:rPr>
        <w:t>6.2</w:t>
      </w:r>
      <w:r w:rsidR="00982029">
        <w:rPr>
          <w:rFonts w:ascii="Times New Roman" w:hAnsi="Times New Roman" w:cs="Times New Roman"/>
          <w:color w:val="000000" w:themeColor="text1"/>
          <w:sz w:val="28"/>
          <w:szCs w:val="28"/>
        </w:rPr>
        <w:fldChar w:fldCharType="end"/>
      </w:r>
      <w:r w:rsidR="00BF5BBB" w:rsidRPr="00F16D1C">
        <w:rPr>
          <w:rFonts w:ascii="Times New Roman" w:hAnsi="Times New Roman" w:cs="Times New Roman"/>
          <w:color w:val="000000" w:themeColor="text1"/>
          <w:sz w:val="28"/>
          <w:szCs w:val="28"/>
        </w:rPr>
        <w:t xml:space="preserve"> настоящих Правил;</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rPr>
              <m:t>баз</m:t>
            </m:r>
          </m:sub>
        </m:sSub>
      </m:oMath>
      <w:r w:rsidR="00BF5BBB" w:rsidRPr="00F16D1C">
        <w:rPr>
          <w:rFonts w:ascii="Times New Roman" w:hAnsi="Times New Roman" w:cs="Times New Roman"/>
          <w:color w:val="000000" w:themeColor="text1"/>
          <w:sz w:val="28"/>
          <w:szCs w:val="28"/>
        </w:rPr>
        <w:t xml:space="preserve"> - базовая потребность в приобретении услуг, необходимых для обеспечения организации реализации образовательных программ</w:t>
      </w:r>
      <w:r w:rsidR="00BF5BBB" w:rsidRPr="00F16D1C" w:rsidDel="00AA7955">
        <w:rPr>
          <w:rFonts w:ascii="Times New Roman" w:hAnsi="Times New Roman" w:cs="Times New Roman"/>
          <w:color w:val="000000" w:themeColor="text1"/>
          <w:sz w:val="28"/>
          <w:szCs w:val="28"/>
        </w:rPr>
        <w:t xml:space="preserve"> </w:t>
      </w:r>
      <w:r w:rsidR="00BF5BBB" w:rsidRPr="00F16D1C">
        <w:rPr>
          <w:rFonts w:ascii="Times New Roman" w:hAnsi="Times New Roman" w:cs="Times New Roman"/>
          <w:color w:val="000000" w:themeColor="text1"/>
          <w:sz w:val="28"/>
          <w:szCs w:val="28"/>
        </w:rPr>
        <w:t>(в том числе,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 определенная для одного кабинета на одну неделю функционирования;</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O</m:t>
            </m:r>
          </m:e>
          <m:sub>
            <m:r>
              <w:rPr>
                <w:rFonts w:ascii="Cambria Math" w:hAnsi="Cambria Math" w:cs="Times New Roman"/>
                <w:color w:val="000000" w:themeColor="text1"/>
                <w:sz w:val="28"/>
                <w:szCs w:val="28"/>
              </w:rPr>
              <m:t>баз</m:t>
            </m:r>
          </m:sub>
        </m:sSub>
      </m:oMath>
      <w:r w:rsidR="00BF5BBB" w:rsidRPr="00F16D1C">
        <w:rPr>
          <w:rFonts w:ascii="Times New Roman" w:hAnsi="Times New Roman" w:cs="Times New Roman"/>
          <w:color w:val="000000" w:themeColor="text1"/>
          <w:sz w:val="28"/>
          <w:szCs w:val="28"/>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M</m:t>
            </m:r>
          </m:e>
          <m:sub>
            <m:r>
              <w:rPr>
                <w:rFonts w:ascii="Cambria Math" w:hAnsi="Cambria Math" w:cs="Times New Roman"/>
                <w:color w:val="000000" w:themeColor="text1"/>
                <w:sz w:val="28"/>
                <w:szCs w:val="28"/>
              </w:rPr>
              <m:t>ба</m:t>
            </m:r>
            <m:r>
              <w:rPr>
                <w:rFonts w:ascii="Cambria Math" w:hAnsi="Cambria Math" w:cs="Times New Roman"/>
                <w:color w:val="000000" w:themeColor="text1"/>
                <w:sz w:val="28"/>
                <w:szCs w:val="28"/>
              </w:rPr>
              <m:t>з</m:t>
            </m:r>
          </m:sub>
        </m:sSub>
      </m:oMath>
      <w:r w:rsidR="00BF5BBB" w:rsidRPr="00F16D1C">
        <w:rPr>
          <w:rFonts w:ascii="Times New Roman" w:hAnsi="Times New Roman" w:cs="Times New Roman"/>
          <w:color w:val="000000" w:themeColor="text1"/>
          <w:sz w:val="28"/>
          <w:szCs w:val="28"/>
        </w:rPr>
        <w:t xml:space="preserve"> – средние расходы на обеспечение прохождения одним педагогическим работником ежегодного медицинского осмотра;</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заочн</m:t>
                </m:r>
              </m:e>
              <m:sub>
                <m:r>
                  <w:rPr>
                    <w:rFonts w:ascii="Cambria Math" w:hAnsi="Cambria Math" w:cs="Times New Roman"/>
                    <w:color w:val="000000" w:themeColor="text1"/>
                    <w:sz w:val="28"/>
                    <w:szCs w:val="28"/>
                  </w:rPr>
                  <m:t>1</m:t>
                </m:r>
              </m:sub>
            </m:sSub>
          </m:sub>
        </m:sSub>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коэффициент, учитывающий уменьшение нагрузки на педагогических работников при реализации части образовательной программы в заочной форме обучения, значение которого составляет 0,1;</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заочн</m:t>
                </m:r>
              </m:e>
              <m:sub>
                <m:r>
                  <w:rPr>
                    <w:rFonts w:ascii="Cambria Math" w:hAnsi="Cambria Math" w:cs="Times New Roman"/>
                    <w:color w:val="000000" w:themeColor="text1"/>
                    <w:sz w:val="28"/>
                    <w:szCs w:val="28"/>
                  </w:rPr>
                  <m:t>2</m:t>
                </m:r>
              </m:sub>
            </m:sSub>
          </m:sub>
        </m:sSub>
        <m:r>
          <w:rPr>
            <w:rFonts w:ascii="Cambria Math" w:hAnsi="Cambria Math" w:cs="Times New Roman"/>
            <w:color w:val="000000" w:themeColor="text1"/>
            <w:sz w:val="28"/>
            <w:szCs w:val="28"/>
          </w:rPr>
          <m:t>-</m:t>
        </m:r>
      </m:oMath>
      <w:r w:rsidR="00BF5BBB" w:rsidRPr="00F16D1C">
        <w:rPr>
          <w:rFonts w:ascii="Times New Roman" w:hAnsi="Times New Roman" w:cs="Times New Roman"/>
          <w:color w:val="000000" w:themeColor="text1"/>
          <w:sz w:val="28"/>
          <w:szCs w:val="28"/>
        </w:rPr>
        <w:t xml:space="preserve"> коэффициент, учитывающий уменьшение расходов на приобретение услуг, необходимых для обеспечения организации реализации образовательных программ при реализации части образовательной программы в заочной форме обучения, значение которого составляет 0,1;</w:t>
      </w:r>
    </w:p>
    <w:p w:rsidR="00BF5BBB"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те</m:t>
                </m:r>
                <m:r>
                  <w:rPr>
                    <w:rFonts w:ascii="Cambria Math" w:hAnsi="Cambria Math" w:cs="Times New Roman"/>
                    <w:color w:val="000000" w:themeColor="text1"/>
                    <w:sz w:val="28"/>
                    <w:szCs w:val="28"/>
                  </w:rPr>
                  <m:t>хн</m:t>
                </m:r>
              </m:e>
              <m:sub>
                <m:r>
                  <w:rPr>
                    <w:rFonts w:ascii="Cambria Math" w:hAnsi="Cambria Math" w:cs="Times New Roman"/>
                    <w:color w:val="000000" w:themeColor="text1"/>
                    <w:sz w:val="28"/>
                    <w:szCs w:val="28"/>
                  </w:rPr>
                  <m:t>1</m:t>
                </m:r>
              </m:sub>
            </m:sSub>
          </m:sub>
        </m:sSub>
      </m:oMath>
      <w:r w:rsidR="00BF5BBB" w:rsidRPr="00F16D1C">
        <w:rPr>
          <w:rFonts w:ascii="Times New Roman" w:hAnsi="Times New Roman" w:cs="Times New Roman"/>
          <w:color w:val="000000" w:themeColor="text1"/>
          <w:sz w:val="28"/>
          <w:szCs w:val="28"/>
        </w:rPr>
        <w:t xml:space="preserve"> – коэффициент, учитывающий увеличение (уменьшение) расходов на использование оборудования при реализации образовательной программы с применением дистанционных технологий и/или технологий электронного обучения, значение которого составляет 0,5;</w:t>
      </w:r>
    </w:p>
    <w:p w:rsidR="00533BE3" w:rsidRPr="00F16D1C" w:rsidRDefault="00625F98" w:rsidP="00F16D1C">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техн</m:t>
                </m:r>
              </m:e>
              <m:sub>
                <m:r>
                  <w:rPr>
                    <w:rFonts w:ascii="Cambria Math" w:hAnsi="Cambria Math" w:cs="Times New Roman"/>
                    <w:color w:val="000000" w:themeColor="text1"/>
                    <w:sz w:val="28"/>
                    <w:szCs w:val="28"/>
                  </w:rPr>
                  <m:t>2</m:t>
                </m:r>
              </m:sub>
            </m:sSub>
          </m:sub>
        </m:sSub>
      </m:oMath>
      <w:r w:rsidR="00BF5BBB" w:rsidRPr="00F16D1C">
        <w:rPr>
          <w:rFonts w:ascii="Times New Roman" w:hAnsi="Times New Roman" w:cs="Times New Roman"/>
          <w:color w:val="000000" w:themeColor="text1"/>
          <w:sz w:val="28"/>
          <w:szCs w:val="28"/>
        </w:rPr>
        <w:t xml:space="preserve"> – коэффициент, учитывающий увеличение (уменьшение) расходов на приобретение услуг, необходимых для обеспечения организации реализации образовательных программ, значение которого составляет 0,5</w:t>
      </w:r>
    </w:p>
    <w:p w:rsidR="00533BE3" w:rsidRPr="00F16D1C" w:rsidRDefault="00533BE3" w:rsidP="00F16D1C">
      <w:pPr>
        <w:spacing w:after="0" w:line="240" w:lineRule="auto"/>
        <w:ind w:firstLine="709"/>
        <w:jc w:val="both"/>
        <w:rPr>
          <w:rFonts w:ascii="Times New Roman" w:hAnsi="Times New Roman" w:cs="Times New Roman"/>
          <w:color w:val="000000" w:themeColor="text1"/>
          <w:sz w:val="28"/>
          <w:szCs w:val="28"/>
        </w:rPr>
      </w:pPr>
    </w:p>
    <w:p w:rsidR="00533BE3" w:rsidRPr="00F16D1C" w:rsidRDefault="00376EDC" w:rsidP="00F16D1C">
      <w:pPr>
        <w:pStyle w:val="a3"/>
        <w:numPr>
          <w:ilvl w:val="0"/>
          <w:numId w:val="2"/>
        </w:numPr>
        <w:spacing w:line="240" w:lineRule="auto"/>
        <w:ind w:left="0" w:firstLine="709"/>
        <w:jc w:val="center"/>
        <w:rPr>
          <w:rFonts w:ascii="Times New Roman" w:hAnsi="Times New Roman" w:cs="Times New Roman"/>
          <w:b/>
          <w:bCs/>
          <w:sz w:val="28"/>
          <w:szCs w:val="28"/>
        </w:rPr>
      </w:pPr>
      <w:bookmarkStart w:id="53" w:name="_Ref106971442"/>
      <w:r w:rsidRPr="00F16D1C">
        <w:rPr>
          <w:rFonts w:ascii="Times New Roman" w:hAnsi="Times New Roman" w:cs="Times New Roman"/>
          <w:b/>
          <w:bCs/>
          <w:sz w:val="28"/>
          <w:szCs w:val="28"/>
        </w:rPr>
        <w:lastRenderedPageBreak/>
        <w:t>Порядок установления/прекращения договорных взаимоотношений между уполномоченной организацией и поставщиками образовательных услуг</w:t>
      </w:r>
      <w:bookmarkEnd w:id="53"/>
    </w:p>
    <w:p w:rsidR="00376EDC" w:rsidRPr="00F16D1C" w:rsidRDefault="00376EDC" w:rsidP="00F16D1C">
      <w:pPr>
        <w:pStyle w:val="a3"/>
        <w:spacing w:line="240" w:lineRule="auto"/>
        <w:ind w:left="709"/>
        <w:jc w:val="both"/>
        <w:rPr>
          <w:rFonts w:ascii="Times New Roman" w:hAnsi="Times New Roman" w:cs="Times New Roman"/>
          <w:sz w:val="28"/>
          <w:szCs w:val="28"/>
        </w:rPr>
      </w:pPr>
    </w:p>
    <w:p w:rsidR="00276F3B"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 целях оплаты образовательных услуг в соответствии с договорами об образовании (твердыми офертами), заключенными поставщиком образовательных услуг с родителями (законными представителями) детей в соответствии с настоящими Правилами, поставщик образовательных услуг и уполномоченная организация муниципалитета, предоставившего сертификаты ПФДО детям, получающим образовательные услуги у данного поставщика образовательных услуг, заключают договор об оплате дополнительного образования.</w:t>
      </w:r>
    </w:p>
    <w:p w:rsidR="00276F3B" w:rsidRPr="00F16D1C" w:rsidRDefault="00533BE3" w:rsidP="00F16D1C">
      <w:pPr>
        <w:pStyle w:val="a3"/>
        <w:numPr>
          <w:ilvl w:val="2"/>
          <w:numId w:val="2"/>
        </w:numPr>
        <w:spacing w:line="240" w:lineRule="auto"/>
        <w:ind w:left="0" w:firstLine="720"/>
        <w:jc w:val="both"/>
        <w:rPr>
          <w:rFonts w:ascii="Times New Roman" w:hAnsi="Times New Roman" w:cs="Times New Roman"/>
          <w:sz w:val="28"/>
          <w:szCs w:val="28"/>
        </w:rPr>
      </w:pPr>
      <w:r w:rsidRPr="00F16D1C">
        <w:rPr>
          <w:rFonts w:ascii="Times New Roman" w:hAnsi="Times New Roman" w:cs="Times New Roman"/>
          <w:sz w:val="28"/>
          <w:szCs w:val="28"/>
        </w:rPr>
        <w:t xml:space="preserve">При выполнении функций уполномоченной организации по осуществлению платежей по договорам об образовании единым распорядителем средств на основании положений пункта </w:t>
      </w:r>
      <w:r w:rsidR="00982029">
        <w:rPr>
          <w:rFonts w:ascii="Times New Roman" w:hAnsi="Times New Roman" w:cs="Times New Roman"/>
          <w:sz w:val="28"/>
          <w:szCs w:val="28"/>
        </w:rPr>
        <w:fldChar w:fldCharType="begin"/>
      </w:r>
      <w:r w:rsidR="00982029">
        <w:rPr>
          <w:rFonts w:ascii="Times New Roman" w:hAnsi="Times New Roman" w:cs="Times New Roman"/>
          <w:sz w:val="28"/>
          <w:szCs w:val="28"/>
        </w:rPr>
        <w:instrText xml:space="preserve"> REF _Ref106972607 \r \h </w:instrText>
      </w:r>
      <w:r w:rsidR="00982029">
        <w:rPr>
          <w:rFonts w:ascii="Times New Roman" w:hAnsi="Times New Roman" w:cs="Times New Roman"/>
          <w:sz w:val="28"/>
          <w:szCs w:val="28"/>
        </w:rPr>
      </w:r>
      <w:r w:rsidR="00982029">
        <w:rPr>
          <w:rFonts w:ascii="Times New Roman" w:hAnsi="Times New Roman" w:cs="Times New Roman"/>
          <w:sz w:val="28"/>
          <w:szCs w:val="28"/>
        </w:rPr>
        <w:fldChar w:fldCharType="separate"/>
      </w:r>
      <w:r w:rsidR="00B64DAF">
        <w:rPr>
          <w:rFonts w:ascii="Times New Roman" w:hAnsi="Times New Roman" w:cs="Times New Roman"/>
          <w:sz w:val="28"/>
          <w:szCs w:val="28"/>
        </w:rPr>
        <w:t>4.15.1</w:t>
      </w:r>
      <w:r w:rsidR="00982029">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поставщики образовательных услуг, являющиеся муниципальными бюджетными или автономными учреждениями, заключают с единым распорядителем средств соглашения о предоставлении субсидии на возмещение недополученных доходов, связанных с оказанием образовательных услуг в рамках системы персонифицированного финансирования, предоставляемой в соответствии с абзацем 2 части 1 ст. 78.1 Бюджетного кодекса Российской федерации (далее – соглашение о возмещении затрат).</w:t>
      </w:r>
    </w:p>
    <w:p w:rsidR="00276F3B"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Договор об оплате дополнительного образования может быть заключен на бумажном носителе в порядке, установленном пунктами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_Ref106972627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8.4</w:t>
      </w:r>
      <w:r w:rsidR="000A350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_Ref106972646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8.7</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либо в порядке, установленном пунктами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_Ref106972662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8.8</w:t>
      </w:r>
      <w:r w:rsidR="000A350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_Ref106972674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8.10</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путем присоединения поставщика образовательных услуг в соответствии со статьей 428 ГК РФ, к договору, условия которого определены уполномоченной организацией и размещены в информационной системе персонифицированного финансирования. </w:t>
      </w:r>
    </w:p>
    <w:p w:rsidR="00533BE3"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Договор об оплате дополнительного образования должен содержать:</w:t>
      </w:r>
    </w:p>
    <w:p w:rsidR="00533BE3" w:rsidRPr="00F16D1C" w:rsidRDefault="00533BE3" w:rsidP="00F16D1C">
      <w:pPr>
        <w:pStyle w:val="a3"/>
        <w:numPr>
          <w:ilvl w:val="0"/>
          <w:numId w:val="21"/>
        </w:numPr>
        <w:spacing w:after="0"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обязанность поставщика образовательных услуг по соблюдению требований, установленных настоящими Правилами;</w:t>
      </w:r>
    </w:p>
    <w:p w:rsidR="00533BE3" w:rsidRPr="00F16D1C" w:rsidRDefault="00533BE3" w:rsidP="00F16D1C">
      <w:pPr>
        <w:pStyle w:val="a3"/>
        <w:numPr>
          <w:ilvl w:val="0"/>
          <w:numId w:val="21"/>
        </w:numPr>
        <w:spacing w:after="0"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обязанность поставщика образовательных услуг по ведению реестра договоров об образовании (твердых оферт), заключенных с родителями (законными представителями) детей в рамках системы персонифицированного финансирования;</w:t>
      </w:r>
    </w:p>
    <w:p w:rsidR="00533BE3" w:rsidRPr="00F16D1C" w:rsidRDefault="00533BE3" w:rsidP="00F16D1C">
      <w:pPr>
        <w:pStyle w:val="a3"/>
        <w:numPr>
          <w:ilvl w:val="0"/>
          <w:numId w:val="21"/>
        </w:numPr>
        <w:spacing w:after="0" w:line="240" w:lineRule="auto"/>
        <w:ind w:left="0" w:firstLine="709"/>
        <w:jc w:val="both"/>
        <w:rPr>
          <w:rFonts w:ascii="Times New Roman" w:hAnsi="Times New Roman" w:cs="Times New Roman"/>
          <w:sz w:val="28"/>
          <w:szCs w:val="28"/>
        </w:rPr>
      </w:pPr>
      <w:proofErr w:type="gramStart"/>
      <w:r w:rsidRPr="00F16D1C">
        <w:rPr>
          <w:rFonts w:ascii="Times New Roman" w:hAnsi="Times New Roman" w:cs="Times New Roman"/>
          <w:sz w:val="28"/>
          <w:szCs w:val="28"/>
        </w:rPr>
        <w:t>обязанность</w:t>
      </w:r>
      <w:proofErr w:type="gramEnd"/>
      <w:r w:rsidRPr="00F16D1C">
        <w:rPr>
          <w:rFonts w:ascii="Times New Roman" w:hAnsi="Times New Roman" w:cs="Times New Roman"/>
          <w:sz w:val="28"/>
          <w:szCs w:val="28"/>
        </w:rPr>
        <w:t xml:space="preserve"> поставщика образовательных услуг по предоставлению уполномоченной организации документов в письменной форме в соответствии с пунктами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_Ref106972697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10.2</w:t>
      </w:r>
      <w:r w:rsidR="000A350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и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_Ref106972711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10.9</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с использованием информационной системы персонифицированного финансирования либо иным согласованным с уполномоченной организацией способом. Письменная форма считается соблюденной также в случае оформления документов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w:t>
      </w:r>
      <w:r w:rsidRPr="00F16D1C">
        <w:rPr>
          <w:rFonts w:ascii="Times New Roman" w:hAnsi="Times New Roman" w:cs="Times New Roman"/>
          <w:sz w:val="28"/>
          <w:szCs w:val="28"/>
        </w:rPr>
        <w:lastRenderedPageBreak/>
        <w:t>наличии подписи считается выполненным, если использован любой способ, позволяющий достоверно определить лицо, выразившее волю;</w:t>
      </w:r>
    </w:p>
    <w:p w:rsidR="00533BE3" w:rsidRPr="00F16D1C" w:rsidRDefault="00533BE3" w:rsidP="00F16D1C">
      <w:pPr>
        <w:pStyle w:val="a3"/>
        <w:numPr>
          <w:ilvl w:val="0"/>
          <w:numId w:val="21"/>
        </w:numPr>
        <w:spacing w:after="0"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обязанность поставщика образовательных услуг по предоставлению уполномоченной организации, иным юридическим лицам, привлекаемым уполномоченной организацией к проведению контроля оказания образовательных услуг, осуществляемого в целях обеспечения соответствия образовательных услуг требованиям настоящих Правил, иных правовых актов, регулирующих оказание услуг дополнительного образования детей, договоров об образовании (твердых оферт), заключенных с родителями (законными представителями) детей в рамках системы персонифицированного финансирования дополнительного образования (далее – Контроль), необходимых для проведения Контроля информации, документов, и  обеспечению доступа в целях наблюдения за процессом оказания образовательных услуг;</w:t>
      </w:r>
    </w:p>
    <w:p w:rsidR="00533BE3" w:rsidRPr="00F16D1C" w:rsidRDefault="00533BE3" w:rsidP="00F16D1C">
      <w:pPr>
        <w:pStyle w:val="a3"/>
        <w:numPr>
          <w:ilvl w:val="0"/>
          <w:numId w:val="21"/>
        </w:numPr>
        <w:spacing w:after="0"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обязанность уполномоченной организации своевременно и в полном объеме осуществлять оплату образовательных услуг, оказываемых поставщиком образовательных услуг в рамках системы персонифицированного финансирования дополнительного образования, на основании предоставляемых поставщиком образовательных услуг в соответствии с пунктами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_Ref106972697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10.2</w:t>
      </w:r>
      <w:r w:rsidR="000A3503">
        <w:rPr>
          <w:rFonts w:ascii="Times New Roman" w:hAnsi="Times New Roman" w:cs="Times New Roman"/>
          <w:sz w:val="28"/>
          <w:szCs w:val="28"/>
        </w:rPr>
        <w:fldChar w:fldCharType="end"/>
      </w:r>
      <w:r w:rsidR="000A3503" w:rsidRPr="00F16D1C">
        <w:rPr>
          <w:rFonts w:ascii="Times New Roman" w:hAnsi="Times New Roman" w:cs="Times New Roman"/>
          <w:sz w:val="28"/>
          <w:szCs w:val="28"/>
        </w:rPr>
        <w:t xml:space="preserve"> и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_Ref106972711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10.9</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документов при условии своевременного поступления средств субсидии по соглашению, заключенному в соответствии с пунктом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_Ref106972752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12.1</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533BE3" w:rsidRPr="00F16D1C" w:rsidRDefault="00533BE3" w:rsidP="00F16D1C">
      <w:pPr>
        <w:pStyle w:val="a3"/>
        <w:numPr>
          <w:ilvl w:val="0"/>
          <w:numId w:val="21"/>
        </w:numPr>
        <w:spacing w:after="0"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право уполномоченной организации осуществлять Контроль соблюдения настоящих Правил в отношении поставщика образовательных услуг самостоятельно, либо посредством привлечения иных юридических лиц, в том числе представителей органов власти.</w:t>
      </w:r>
    </w:p>
    <w:p w:rsidR="00276F3B" w:rsidRPr="00F16D1C" w:rsidRDefault="00276F3B" w:rsidP="00F16D1C">
      <w:pPr>
        <w:pStyle w:val="a3"/>
        <w:numPr>
          <w:ilvl w:val="1"/>
          <w:numId w:val="2"/>
        </w:numPr>
        <w:spacing w:line="240" w:lineRule="auto"/>
        <w:ind w:left="0" w:firstLine="709"/>
        <w:jc w:val="both"/>
        <w:rPr>
          <w:rFonts w:ascii="Times New Roman" w:hAnsi="Times New Roman" w:cs="Times New Roman"/>
          <w:sz w:val="28"/>
          <w:szCs w:val="28"/>
        </w:rPr>
      </w:pPr>
      <w:bookmarkStart w:id="54" w:name="_Ref106972627"/>
      <w:r w:rsidRPr="00F16D1C">
        <w:rPr>
          <w:rFonts w:ascii="Times New Roman" w:hAnsi="Times New Roman" w:cs="Times New Roman"/>
          <w:sz w:val="28"/>
          <w:szCs w:val="28"/>
        </w:rPr>
        <w:t>Поставщик образовательных услуг, включенный в систему персонифицированного финансирования, вправе направить в соответствующую уполномоченную организацию заявку на заключение договора об оплате дополнительного образования.</w:t>
      </w:r>
      <w:bookmarkEnd w:id="54"/>
    </w:p>
    <w:p w:rsidR="00D378B8"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Уполномоченная организация в течение 5 рабочих дней после получения от поставщика образовательных услуг заявки на заключение договора об оплате дополнительного образования в соответствии с установленной Оператором персонифицированного финансирования типовой формой готовит договор об оплате дополнительного образования, подписывает его и направляет его для подписания поставщику образовательных услуг.</w:t>
      </w:r>
    </w:p>
    <w:p w:rsidR="00D378B8"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Поставщик образовательных услуг, получив подписанный Уполномоченной организацией договор об оплате дополнительного образования, в течение 3 рабочих дней подписывает его со своей стороны и направляет в Уполномоченную организацию.</w:t>
      </w:r>
    </w:p>
    <w:p w:rsidR="00D378B8"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bookmarkStart w:id="55" w:name="_Ref106972646"/>
      <w:r w:rsidRPr="00F16D1C">
        <w:rPr>
          <w:rFonts w:ascii="Times New Roman" w:hAnsi="Times New Roman" w:cs="Times New Roman"/>
          <w:sz w:val="28"/>
          <w:szCs w:val="28"/>
        </w:rPr>
        <w:t>Уполномоченная организация, получив от поставщика образовательных услуг подписанный договор об оплате образовательных услуг, в течение 3 рабочих дней уведомляет о заключении договора об оплате образовательных услуг с поставщиком образовательных услуг оператора персонифицированного финансирования.</w:t>
      </w:r>
      <w:bookmarkEnd w:id="55"/>
    </w:p>
    <w:p w:rsidR="00533BE3"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bookmarkStart w:id="56" w:name="_Ref106972662"/>
      <w:r w:rsidRPr="00F16D1C">
        <w:rPr>
          <w:rFonts w:ascii="Times New Roman" w:hAnsi="Times New Roman" w:cs="Times New Roman"/>
          <w:sz w:val="28"/>
          <w:szCs w:val="28"/>
        </w:rPr>
        <w:lastRenderedPageBreak/>
        <w:t>Заключение договора об оплате дополнительного образования путем присоединения поставщика образовательных услуг к условиям, определенным уполномоченной организацией (далее – договор присоединения), может осуществляться путем:</w:t>
      </w:r>
      <w:bookmarkEnd w:id="56"/>
    </w:p>
    <w:p w:rsidR="00533BE3" w:rsidRPr="00F16D1C" w:rsidRDefault="00533BE3" w:rsidP="00F16D1C">
      <w:pPr>
        <w:pStyle w:val="a3"/>
        <w:numPr>
          <w:ilvl w:val="0"/>
          <w:numId w:val="22"/>
        </w:numPr>
        <w:spacing w:after="0"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выражения согласия на присоединение в информационной системе персонифицированного финансирования;</w:t>
      </w:r>
    </w:p>
    <w:p w:rsidR="00533BE3" w:rsidRPr="00F16D1C" w:rsidRDefault="00533BE3" w:rsidP="00F16D1C">
      <w:pPr>
        <w:pStyle w:val="a3"/>
        <w:numPr>
          <w:ilvl w:val="0"/>
          <w:numId w:val="22"/>
        </w:numPr>
        <w:spacing w:after="0"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направления уполномоченной организации уведомления в электронном виде, в том числе в информационной системе персонифицированного финансирования;</w:t>
      </w:r>
    </w:p>
    <w:p w:rsidR="00D378B8" w:rsidRPr="00F16D1C" w:rsidRDefault="00533BE3" w:rsidP="00F16D1C">
      <w:pPr>
        <w:pStyle w:val="a3"/>
        <w:numPr>
          <w:ilvl w:val="0"/>
          <w:numId w:val="22"/>
        </w:numPr>
        <w:spacing w:after="0"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осуществления иных действий, свидетельствующих о присоединении к договору об оплате дополнительного образования, согласованных с Уполномоченной организацией.</w:t>
      </w:r>
    </w:p>
    <w:p w:rsidR="00D378B8" w:rsidRPr="00F16D1C" w:rsidRDefault="00D378B8" w:rsidP="00F16D1C">
      <w:pPr>
        <w:pStyle w:val="a3"/>
        <w:numPr>
          <w:ilvl w:val="1"/>
          <w:numId w:val="2"/>
        </w:numPr>
        <w:spacing w:line="240" w:lineRule="auto"/>
        <w:ind w:left="0" w:firstLine="709"/>
        <w:jc w:val="both"/>
        <w:rPr>
          <w:rFonts w:ascii="Times New Roman" w:hAnsi="Times New Roman" w:cs="Times New Roman"/>
          <w:sz w:val="28"/>
          <w:szCs w:val="28"/>
        </w:rPr>
      </w:pPr>
      <w:bookmarkStart w:id="57" w:name="_Ref106972825"/>
      <w:r w:rsidRPr="00F16D1C">
        <w:rPr>
          <w:rFonts w:ascii="Times New Roman" w:hAnsi="Times New Roman" w:cs="Times New Roman"/>
          <w:sz w:val="28"/>
          <w:szCs w:val="28"/>
        </w:rPr>
        <w:t xml:space="preserve">Уполномоченная организация, получив от поставщика образовательных услуг волеизъявление на присоединение к условиям, предусмотренное пунктом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_Ref106972662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8.8</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в течение 3 рабочих дней уведомляет о заключении договора об оплате образовательных услуг с поставщиком образовательных услуг оператора персонифицированного финансирования.</w:t>
      </w:r>
      <w:bookmarkEnd w:id="57"/>
    </w:p>
    <w:p w:rsidR="00D378B8"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bookmarkStart w:id="58" w:name="_Ref106972674"/>
      <w:r w:rsidRPr="00F16D1C">
        <w:rPr>
          <w:rFonts w:ascii="Times New Roman" w:hAnsi="Times New Roman" w:cs="Times New Roman"/>
          <w:sz w:val="28"/>
          <w:szCs w:val="28"/>
        </w:rPr>
        <w:t>Договор присоединения считается действующим с момента выполнения поставщиком образовательных услуг действий, предусмотренных пунктом 8.8 настоящих Правил.</w:t>
      </w:r>
      <w:bookmarkEnd w:id="58"/>
    </w:p>
    <w:p w:rsidR="00D378B8"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Уполномоченная организация несет ответственность за соблюдение обязанностей и сроков, установленных настоящими Правилами персонифицированного финансирования, а также за необоснованный отказ поставщику образовательных услуг в заключении договора об оплате образовательных услуг, в соответствии законодательством РФ и условиями, установленными соглашением, заключенным в соответствии с пунктом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_Ref106972752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12.1</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533BE3" w:rsidRPr="00F16D1C" w:rsidRDefault="00533BE3"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Типовая форма договора об оплате дополнительного образования, формы и порядок направления уведомлений, указанных в пунктах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_Ref106972627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8.4</w:t>
      </w:r>
      <w:r w:rsidR="000A350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_Ref106972662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8.8</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 xml:space="preserve">и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_Ref106972825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8.9</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устанавливаются оператором персонифицированного финансирования.</w:t>
      </w:r>
    </w:p>
    <w:p w:rsidR="00D378B8" w:rsidRPr="00F16D1C" w:rsidRDefault="00D378B8" w:rsidP="00F16D1C">
      <w:pPr>
        <w:pStyle w:val="a3"/>
        <w:spacing w:line="240" w:lineRule="auto"/>
        <w:ind w:left="709"/>
        <w:jc w:val="both"/>
        <w:rPr>
          <w:rFonts w:ascii="Times New Roman" w:hAnsi="Times New Roman" w:cs="Times New Roman"/>
          <w:sz w:val="28"/>
          <w:szCs w:val="28"/>
        </w:rPr>
      </w:pPr>
    </w:p>
    <w:p w:rsidR="00D378B8" w:rsidRPr="00F16D1C" w:rsidRDefault="00D378B8"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D378B8" w:rsidRPr="00F16D1C" w:rsidRDefault="00D378B8" w:rsidP="00F16D1C">
      <w:pPr>
        <w:pStyle w:val="a3"/>
        <w:spacing w:line="240" w:lineRule="auto"/>
        <w:ind w:left="0"/>
        <w:rPr>
          <w:rFonts w:ascii="Times New Roman" w:hAnsi="Times New Roman" w:cs="Times New Roman"/>
          <w:sz w:val="28"/>
          <w:szCs w:val="28"/>
        </w:rPr>
      </w:pP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59" w:name="_Ref106972861"/>
      <w:r w:rsidRPr="00F16D1C">
        <w:rPr>
          <w:rFonts w:ascii="Times New Roman" w:hAnsi="Times New Roman" w:cs="Times New Roman"/>
          <w:sz w:val="28"/>
          <w:szCs w:val="28"/>
        </w:rPr>
        <w:t>Родители (законные представители) детей, получивших сертификаты ПФДО, или непосредственно ребенок (в случае достижения возраста 14-ти лет) (далее – Заявитель) имеют право использовать сертификат ПФДО для создания заявки на обучение по любой части образовательной программы, при одновременном выполнении следующих условий:</w:t>
      </w:r>
      <w:bookmarkEnd w:id="59"/>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сертификат ПФДО включен в Реестр сертификатов ПФДО, используемых для оплаты образовательных услуг;</w:t>
      </w:r>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образовательная программа включена в Реестр сертифицированных образовательных программ;</w:t>
      </w:r>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для части образовательной программы открыта возможность зачисления на обучение;</w:t>
      </w:r>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поставщик образовательных услуг осуществляет актуальную деятельность;</w:t>
      </w:r>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proofErr w:type="gramStart"/>
      <w:r w:rsidRPr="00F16D1C">
        <w:rPr>
          <w:rFonts w:ascii="Times New Roman" w:hAnsi="Times New Roman" w:cs="Times New Roman"/>
          <w:sz w:val="28"/>
          <w:szCs w:val="28"/>
        </w:rPr>
        <w:t>между</w:t>
      </w:r>
      <w:proofErr w:type="gramEnd"/>
      <w:r w:rsidRPr="00F16D1C">
        <w:rPr>
          <w:rFonts w:ascii="Times New Roman" w:hAnsi="Times New Roman" w:cs="Times New Roman"/>
          <w:sz w:val="28"/>
          <w:szCs w:val="28"/>
        </w:rPr>
        <w:t xml:space="preserve"> поставщиком образовательных услуг и уполномоченной организацией, осуществляющей финансовое обеспечение сертификата ПФДО, заключен договор об оплате дополнительного образования, а в случае, предусмотренном пунктом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_Ref106972607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4.15.1</w:t>
      </w:r>
      <w:r w:rsidR="000A350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 между поставщиком образовательных услуг и единым распорядителем средств заключено соглашение о возмещении затрат;</w:t>
      </w:r>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направленность образовательной программы предусмотрена программой персонифицированного финансирования;</w:t>
      </w:r>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bookmarkStart w:id="60" w:name="_Ref106972901"/>
      <w:r w:rsidRPr="00F16D1C">
        <w:rPr>
          <w:rFonts w:ascii="Times New Roman" w:hAnsi="Times New Roman" w:cs="Times New Roman"/>
          <w:sz w:val="28"/>
          <w:szCs w:val="28"/>
        </w:rPr>
        <w:t>доступный остаток обеспечения сертификата ПФДО в соответствующем периоде реализации программы персонифицированного финансирования больше 0 рублей;</w:t>
      </w:r>
      <w:bookmarkEnd w:id="60"/>
    </w:p>
    <w:p w:rsidR="00503340" w:rsidRPr="00F16D1C" w:rsidRDefault="00503340" w:rsidP="00F16D1C">
      <w:pPr>
        <w:pStyle w:val="a3"/>
        <w:numPr>
          <w:ilvl w:val="0"/>
          <w:numId w:val="23"/>
        </w:numPr>
        <w:spacing w:line="240" w:lineRule="auto"/>
        <w:ind w:left="0" w:firstLine="709"/>
        <w:jc w:val="both"/>
        <w:rPr>
          <w:rFonts w:ascii="Times New Roman" w:hAnsi="Times New Roman" w:cs="Times New Roman"/>
          <w:sz w:val="28"/>
          <w:szCs w:val="28"/>
        </w:rPr>
      </w:pPr>
      <w:bookmarkStart w:id="61" w:name="_Ref106972911"/>
      <w:proofErr w:type="gramStart"/>
      <w:r w:rsidRPr="00F16D1C">
        <w:rPr>
          <w:rFonts w:ascii="Times New Roman" w:hAnsi="Times New Roman" w:cs="Times New Roman"/>
          <w:sz w:val="28"/>
          <w:szCs w:val="28"/>
        </w:rPr>
        <w:t>объемы</w:t>
      </w:r>
      <w:proofErr w:type="gramEnd"/>
      <w:r w:rsidRPr="00F16D1C">
        <w:rPr>
          <w:rFonts w:ascii="Times New Roman" w:hAnsi="Times New Roman" w:cs="Times New Roman"/>
          <w:sz w:val="28"/>
          <w:szCs w:val="28"/>
        </w:rPr>
        <w:t xml:space="preserve"> осуществленных платежей по сертификатам ПФДО и средств сертификатов ПФДО, зарезервированных в целях осуществления оплаты по договорам об образовании (далее – зарезервированный объем средств), применительно к каждому периоду, предусмотренному программой персонифицированного финансирования,  в случае заключения договора об образовании не превысят объемы обеспечения сертификатов ПФДО, установленные программой персонифицированного финансирования на соответствующие периоды.</w:t>
      </w:r>
      <w:bookmarkEnd w:id="61"/>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В целях оценки выполнения условий, указанных в пункте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_Ref106972861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9.1</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а также заявок на обучение.</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При выборе образовательной программы и конкретной части образовательной программы Заявитель обращается к соответствующему поставщику образовательных услуг с предложением заключения договора об образовании по выбранной части образовательной программы.</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62" w:name="_Ref106973489"/>
      <w:r w:rsidRPr="00F16D1C">
        <w:rPr>
          <w:rFonts w:ascii="Times New Roman" w:hAnsi="Times New Roman" w:cs="Times New Roman"/>
          <w:sz w:val="28"/>
          <w:szCs w:val="28"/>
        </w:rPr>
        <w:t>Поставщик образовательных услуг в течение 3-х рабочих дней со дня получения обращения со стороны Заявителя направляет оператору персонифицированного финансирования запрос о возможности заключения договора об образовании, содержащий:</w:t>
      </w:r>
      <w:bookmarkEnd w:id="62"/>
    </w:p>
    <w:p w:rsidR="00503340" w:rsidRPr="00F16D1C" w:rsidRDefault="00503340" w:rsidP="00F16D1C">
      <w:pPr>
        <w:pStyle w:val="a3"/>
        <w:numPr>
          <w:ilvl w:val="0"/>
          <w:numId w:val="2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номер сертификата ПФДО;</w:t>
      </w:r>
    </w:p>
    <w:p w:rsidR="00503340" w:rsidRPr="00F16D1C" w:rsidRDefault="00503340" w:rsidP="00F16D1C">
      <w:pPr>
        <w:pStyle w:val="a3"/>
        <w:numPr>
          <w:ilvl w:val="0"/>
          <w:numId w:val="2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фамилию, имя и отчество (при наличии) ребенка;</w:t>
      </w:r>
    </w:p>
    <w:p w:rsidR="00503340" w:rsidRPr="00F16D1C" w:rsidRDefault="00503340" w:rsidP="00F16D1C">
      <w:pPr>
        <w:pStyle w:val="a3"/>
        <w:numPr>
          <w:ilvl w:val="0"/>
          <w:numId w:val="2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идентификатор образовательной программы с указанием на часть образовательной программы;</w:t>
      </w:r>
    </w:p>
    <w:p w:rsidR="00503340" w:rsidRPr="00F16D1C" w:rsidRDefault="00503340" w:rsidP="00F16D1C">
      <w:pPr>
        <w:pStyle w:val="a3"/>
        <w:numPr>
          <w:ilvl w:val="0"/>
          <w:numId w:val="2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дату планируемого начала освоения части образовательной программы.</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Дата планируемого начала освоения части образовательной программы определяется по согласованию Заявителя и поставщика образовательных услуг.</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ПФДО и фамилии, имени и отчества ребенка, а также соблюдение для сертификата ПФДО и образовательной программы условий, указанных в пункте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_Ref106972861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9.1</w:t>
      </w:r>
      <w:r w:rsidR="000A350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 случае выявления несоответствия номера сертификата ПФДО, фамилии, имени и отчества ребенка с записью в Реестре сертификатов ПФДО, используемых для оплаты образовательных услуг,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ПФДО.</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В случае невыполнения условий, указанных в подпунктах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_Ref106972901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8)</w:t>
      </w:r>
      <w:r w:rsidR="000A350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_Ref106972911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9)</w:t>
      </w:r>
      <w:r w:rsidR="000A3503">
        <w:rPr>
          <w:rFonts w:ascii="Times New Roman" w:hAnsi="Times New Roman" w:cs="Times New Roman"/>
          <w:sz w:val="28"/>
          <w:szCs w:val="28"/>
        </w:rPr>
        <w:fldChar w:fldCharType="end"/>
      </w:r>
      <w:r w:rsidR="000A3503">
        <w:rPr>
          <w:rFonts w:ascii="Times New Roman" w:hAnsi="Times New Roman" w:cs="Times New Roman"/>
          <w:sz w:val="28"/>
          <w:szCs w:val="28"/>
        </w:rPr>
        <w:t xml:space="preserve"> </w:t>
      </w:r>
      <w:r w:rsidRPr="00F16D1C">
        <w:rPr>
          <w:rFonts w:ascii="Times New Roman" w:hAnsi="Times New Roman" w:cs="Times New Roman"/>
          <w:sz w:val="28"/>
          <w:szCs w:val="28"/>
        </w:rPr>
        <w:t xml:space="preserve">пункта </w:t>
      </w:r>
      <w:r w:rsidR="000A3503">
        <w:rPr>
          <w:rFonts w:ascii="Times New Roman" w:hAnsi="Times New Roman" w:cs="Times New Roman"/>
          <w:sz w:val="28"/>
          <w:szCs w:val="28"/>
        </w:rPr>
        <w:fldChar w:fldCharType="begin"/>
      </w:r>
      <w:r w:rsidR="000A3503">
        <w:rPr>
          <w:rFonts w:ascii="Times New Roman" w:hAnsi="Times New Roman" w:cs="Times New Roman"/>
          <w:sz w:val="28"/>
          <w:szCs w:val="28"/>
        </w:rPr>
        <w:instrText xml:space="preserve"> REF _Ref106972861 \r \h </w:instrText>
      </w:r>
      <w:r w:rsidR="000A3503">
        <w:rPr>
          <w:rFonts w:ascii="Times New Roman" w:hAnsi="Times New Roman" w:cs="Times New Roman"/>
          <w:sz w:val="28"/>
          <w:szCs w:val="28"/>
        </w:rPr>
      </w:r>
      <w:r w:rsidR="000A3503">
        <w:rPr>
          <w:rFonts w:ascii="Times New Roman" w:hAnsi="Times New Roman" w:cs="Times New Roman"/>
          <w:sz w:val="28"/>
          <w:szCs w:val="28"/>
        </w:rPr>
        <w:fldChar w:fldCharType="separate"/>
      </w:r>
      <w:r w:rsidR="00B64DAF">
        <w:rPr>
          <w:rFonts w:ascii="Times New Roman" w:hAnsi="Times New Roman" w:cs="Times New Roman"/>
          <w:sz w:val="28"/>
          <w:szCs w:val="28"/>
        </w:rPr>
        <w:t>9.1</w:t>
      </w:r>
      <w:r w:rsidR="000A350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оператор персонифицированного </w:t>
      </w:r>
      <w:proofErr w:type="gramStart"/>
      <w:r w:rsidRPr="00F16D1C">
        <w:rPr>
          <w:rFonts w:ascii="Times New Roman" w:hAnsi="Times New Roman" w:cs="Times New Roman"/>
          <w:sz w:val="28"/>
          <w:szCs w:val="28"/>
        </w:rPr>
        <w:t>финансирования  в</w:t>
      </w:r>
      <w:proofErr w:type="gramEnd"/>
      <w:r w:rsidRPr="00F16D1C">
        <w:rPr>
          <w:rFonts w:ascii="Times New Roman" w:hAnsi="Times New Roman" w:cs="Times New Roman"/>
          <w:sz w:val="28"/>
          <w:szCs w:val="28"/>
        </w:rPr>
        <w:t xml:space="preserve">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ПФДО.</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63" w:name="_Ref106973504"/>
      <w:r w:rsidRPr="00F16D1C">
        <w:rPr>
          <w:rFonts w:ascii="Times New Roman" w:hAnsi="Times New Roman" w:cs="Times New Roman"/>
          <w:sz w:val="28"/>
          <w:szCs w:val="28"/>
        </w:rPr>
        <w:t xml:space="preserve">В случае выполнения всех условий, указанных в пункте </w:t>
      </w:r>
      <w:r w:rsidR="00BF7D34">
        <w:rPr>
          <w:rFonts w:ascii="Times New Roman" w:hAnsi="Times New Roman" w:cs="Times New Roman"/>
          <w:sz w:val="28"/>
          <w:szCs w:val="28"/>
        </w:rPr>
        <w:fldChar w:fldCharType="begin"/>
      </w:r>
      <w:r w:rsidR="00BF7D34">
        <w:rPr>
          <w:rFonts w:ascii="Times New Roman" w:hAnsi="Times New Roman" w:cs="Times New Roman"/>
          <w:sz w:val="28"/>
          <w:szCs w:val="28"/>
        </w:rPr>
        <w:instrText xml:space="preserve"> REF _Ref106972861 \r \h </w:instrText>
      </w:r>
      <w:r w:rsidR="00BF7D34">
        <w:rPr>
          <w:rFonts w:ascii="Times New Roman" w:hAnsi="Times New Roman" w:cs="Times New Roman"/>
          <w:sz w:val="28"/>
          <w:szCs w:val="28"/>
        </w:rPr>
      </w:r>
      <w:r w:rsidR="00BF7D34">
        <w:rPr>
          <w:rFonts w:ascii="Times New Roman" w:hAnsi="Times New Roman" w:cs="Times New Roman"/>
          <w:sz w:val="28"/>
          <w:szCs w:val="28"/>
        </w:rPr>
        <w:fldChar w:fldCharType="separate"/>
      </w:r>
      <w:r w:rsidR="00B64DAF">
        <w:rPr>
          <w:rFonts w:ascii="Times New Roman" w:hAnsi="Times New Roman" w:cs="Times New Roman"/>
          <w:sz w:val="28"/>
          <w:szCs w:val="28"/>
        </w:rPr>
        <w:t>9.1</w:t>
      </w:r>
      <w:r w:rsidR="00BF7D34">
        <w:rPr>
          <w:rFonts w:ascii="Times New Roman" w:hAnsi="Times New Roman" w:cs="Times New Roman"/>
          <w:sz w:val="28"/>
          <w:szCs w:val="28"/>
        </w:rPr>
        <w:fldChar w:fldCharType="end"/>
      </w:r>
      <w:r w:rsidR="00BF7D34">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создает заявку на обучение и направляет поставщику образовательных услуг проект договора об образовании, а также информацию об объеме оплаты образовательной услуги за счет средств сертификата ПФДО, а также о наличии и величине доплаты со стороны родителей (законных) представителей ребенка (далее – размер </w:t>
      </w:r>
      <w:proofErr w:type="spellStart"/>
      <w:r w:rsidRPr="00F16D1C">
        <w:rPr>
          <w:rFonts w:ascii="Times New Roman" w:hAnsi="Times New Roman" w:cs="Times New Roman"/>
          <w:sz w:val="28"/>
          <w:szCs w:val="28"/>
        </w:rPr>
        <w:t>софинансирования</w:t>
      </w:r>
      <w:proofErr w:type="spellEnd"/>
      <w:r w:rsidRPr="00F16D1C">
        <w:rPr>
          <w:rFonts w:ascii="Times New Roman" w:hAnsi="Times New Roman" w:cs="Times New Roman"/>
          <w:sz w:val="28"/>
          <w:szCs w:val="28"/>
        </w:rPr>
        <w:t>).</w:t>
      </w:r>
      <w:bookmarkEnd w:id="63"/>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64" w:name="_Ref106972975"/>
      <w:r w:rsidRPr="00F16D1C">
        <w:rPr>
          <w:rFonts w:ascii="Times New Roman" w:hAnsi="Times New Roman" w:cs="Times New Roman"/>
          <w:sz w:val="28"/>
          <w:szCs w:val="28"/>
        </w:rPr>
        <w:t>Объем оплаты образовательной услуги за счет средств сертификата ПФДО определяется в объеме:</w:t>
      </w:r>
      <w:bookmarkEnd w:id="64"/>
    </w:p>
    <w:p w:rsidR="00503340" w:rsidRPr="00F16D1C" w:rsidRDefault="00503340" w:rsidP="00F16D1C">
      <w:pPr>
        <w:pStyle w:val="a3"/>
        <w:numPr>
          <w:ilvl w:val="0"/>
          <w:numId w:val="2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нормативной стоимости образовательной услуги, скорректированной пропорционально сроку, оставшемуся до завершения ее реализации (далее – скорректированная нормативная стоимость образовательной услуги),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ее реализации (далее – скорректированная цена образовательной услуги) и доступный остаток обеспечения сертификата ПФДО;</w:t>
      </w:r>
    </w:p>
    <w:p w:rsidR="00503340" w:rsidRPr="00F16D1C" w:rsidRDefault="00503340" w:rsidP="00F16D1C">
      <w:pPr>
        <w:pStyle w:val="a3"/>
        <w:numPr>
          <w:ilvl w:val="0"/>
          <w:numId w:val="2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скорректированной цены образовательной услуги, в случае если скорректированная цена образовательной услуги одновременно меньше </w:t>
      </w:r>
      <w:r w:rsidRPr="00F16D1C">
        <w:rPr>
          <w:rFonts w:ascii="Times New Roman" w:hAnsi="Times New Roman" w:cs="Times New Roman"/>
          <w:sz w:val="28"/>
          <w:szCs w:val="28"/>
        </w:rPr>
        <w:lastRenderedPageBreak/>
        <w:t>скорректированной нормативной стоимости образовательной услуги и не превышает доступный остаток обеспечения сертификата ПФДО;</w:t>
      </w:r>
    </w:p>
    <w:p w:rsidR="00503340" w:rsidRPr="00F16D1C" w:rsidRDefault="00503340" w:rsidP="00F16D1C">
      <w:pPr>
        <w:pStyle w:val="a3"/>
        <w:numPr>
          <w:ilvl w:val="0"/>
          <w:numId w:val="2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доступного остатка обеспечения сертификата ПФДО, в случае если доступный остаток обеспечения сертификата ПФДО одновременно меньше скорректированной нормативной стоимости образовательной услуги и скорректированной цены образовательной услуги.</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Размер </w:t>
      </w:r>
      <w:proofErr w:type="spellStart"/>
      <w:r w:rsidRPr="00F16D1C">
        <w:rPr>
          <w:rFonts w:ascii="Times New Roman" w:hAnsi="Times New Roman" w:cs="Times New Roman"/>
          <w:sz w:val="28"/>
          <w:szCs w:val="28"/>
        </w:rPr>
        <w:t>софинансирования</w:t>
      </w:r>
      <w:proofErr w:type="spellEnd"/>
      <w:r w:rsidRPr="00F16D1C">
        <w:rPr>
          <w:rFonts w:ascii="Times New Roman" w:hAnsi="Times New Roman" w:cs="Times New Roman"/>
          <w:sz w:val="28"/>
          <w:szCs w:val="28"/>
        </w:rPr>
        <w:t xml:space="preserve"> со стороны родителей (законных) представителей ребенка устанавливается в случае, если объем оплаты образовательной услуги за счет средств сертификата ПФДО, не обеспечивает покрытия скорректированной цены образовательной услуги. Размер </w:t>
      </w:r>
      <w:proofErr w:type="spellStart"/>
      <w:r w:rsidRPr="00F16D1C">
        <w:rPr>
          <w:rFonts w:ascii="Times New Roman" w:hAnsi="Times New Roman" w:cs="Times New Roman"/>
          <w:sz w:val="28"/>
          <w:szCs w:val="28"/>
        </w:rPr>
        <w:t>софинансирования</w:t>
      </w:r>
      <w:proofErr w:type="spellEnd"/>
      <w:r w:rsidRPr="00F16D1C">
        <w:rPr>
          <w:rFonts w:ascii="Times New Roman" w:hAnsi="Times New Roman" w:cs="Times New Roman"/>
          <w:sz w:val="28"/>
          <w:szCs w:val="28"/>
        </w:rPr>
        <w:t xml:space="preserve"> определяется как разница между скорректированной ценой образовательной услуги и объемом оплаты образовательной услуги за счет средств сертификата ПФДО, определенным в соответствии с пунктом </w:t>
      </w:r>
      <w:r w:rsidR="00266AA8">
        <w:rPr>
          <w:rFonts w:ascii="Times New Roman" w:hAnsi="Times New Roman" w:cs="Times New Roman"/>
          <w:sz w:val="28"/>
          <w:szCs w:val="28"/>
        </w:rPr>
        <w:fldChar w:fldCharType="begin"/>
      </w:r>
      <w:r w:rsidR="00266AA8">
        <w:rPr>
          <w:rFonts w:ascii="Times New Roman" w:hAnsi="Times New Roman" w:cs="Times New Roman"/>
          <w:sz w:val="28"/>
          <w:szCs w:val="28"/>
        </w:rPr>
        <w:instrText xml:space="preserve"> REF _Ref106972975 \r \h </w:instrText>
      </w:r>
      <w:r w:rsidR="00266AA8">
        <w:rPr>
          <w:rFonts w:ascii="Times New Roman" w:hAnsi="Times New Roman" w:cs="Times New Roman"/>
          <w:sz w:val="28"/>
          <w:szCs w:val="28"/>
        </w:rPr>
      </w:r>
      <w:r w:rsidR="00266AA8">
        <w:rPr>
          <w:rFonts w:ascii="Times New Roman" w:hAnsi="Times New Roman" w:cs="Times New Roman"/>
          <w:sz w:val="28"/>
          <w:szCs w:val="28"/>
        </w:rPr>
        <w:fldChar w:fldCharType="separate"/>
      </w:r>
      <w:r w:rsidR="00B64DAF">
        <w:rPr>
          <w:rFonts w:ascii="Times New Roman" w:hAnsi="Times New Roman" w:cs="Times New Roman"/>
          <w:sz w:val="28"/>
          <w:szCs w:val="28"/>
        </w:rPr>
        <w:t>9.10</w:t>
      </w:r>
      <w:r w:rsidR="00266AA8">
        <w:rPr>
          <w:rFonts w:ascii="Times New Roman" w:hAnsi="Times New Roman" w:cs="Times New Roman"/>
          <w:sz w:val="28"/>
          <w:szCs w:val="28"/>
        </w:rPr>
        <w:fldChar w:fldCharType="end"/>
      </w:r>
      <w:r w:rsidR="00266AA8">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Проект договора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 </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 основании проекта договора об образовании поставщик образовательной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65" w:name="_Ref106973058"/>
      <w:r w:rsidRPr="00F16D1C">
        <w:rPr>
          <w:rFonts w:ascii="Times New Roman" w:hAnsi="Times New Roman" w:cs="Times New Roman"/>
          <w:sz w:val="28"/>
          <w:szCs w:val="28"/>
        </w:rPr>
        <w:t>Договор об образовании (твердая оферта) должны содержать следующие условия:</w:t>
      </w:r>
      <w:bookmarkEnd w:id="65"/>
    </w:p>
    <w:p w:rsidR="00503340" w:rsidRPr="00F16D1C" w:rsidRDefault="0050334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1) оплата образовательной услуги в объеме, определяемом в соответствии с пунктом </w:t>
      </w:r>
      <w:r w:rsidR="00266AA8">
        <w:rPr>
          <w:rFonts w:ascii="Times New Roman" w:hAnsi="Times New Roman" w:cs="Times New Roman"/>
          <w:sz w:val="28"/>
          <w:szCs w:val="28"/>
        </w:rPr>
        <w:fldChar w:fldCharType="begin"/>
      </w:r>
      <w:r w:rsidR="00266AA8">
        <w:rPr>
          <w:rFonts w:ascii="Times New Roman" w:hAnsi="Times New Roman" w:cs="Times New Roman"/>
          <w:sz w:val="28"/>
          <w:szCs w:val="28"/>
        </w:rPr>
        <w:instrText xml:space="preserve"> REF _Ref106972975 \r \h </w:instrText>
      </w:r>
      <w:r w:rsidR="00266AA8">
        <w:rPr>
          <w:rFonts w:ascii="Times New Roman" w:hAnsi="Times New Roman" w:cs="Times New Roman"/>
          <w:sz w:val="28"/>
          <w:szCs w:val="28"/>
        </w:rPr>
      </w:r>
      <w:r w:rsidR="00266AA8">
        <w:rPr>
          <w:rFonts w:ascii="Times New Roman" w:hAnsi="Times New Roman" w:cs="Times New Roman"/>
          <w:sz w:val="28"/>
          <w:szCs w:val="28"/>
        </w:rPr>
        <w:fldChar w:fldCharType="separate"/>
      </w:r>
      <w:r w:rsidR="00B64DAF">
        <w:rPr>
          <w:rFonts w:ascii="Times New Roman" w:hAnsi="Times New Roman" w:cs="Times New Roman"/>
          <w:sz w:val="28"/>
          <w:szCs w:val="28"/>
        </w:rPr>
        <w:t>9.10</w:t>
      </w:r>
      <w:r w:rsidR="00266AA8">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осуществляется уполномоченной организацией, осуществляющей финансовое обеспечение сертификата ПФДО, на основании договора об оплате дополнительного образования, заключенного с поставщиком образовательных услуг;</w:t>
      </w:r>
    </w:p>
    <w:p w:rsidR="00503340" w:rsidRPr="00F16D1C" w:rsidRDefault="0050334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2) родители (законные представители) обеспечивают оплату образовательной услуги в объеме размера </w:t>
      </w:r>
      <w:proofErr w:type="spellStart"/>
      <w:r w:rsidRPr="00F16D1C">
        <w:rPr>
          <w:rFonts w:ascii="Times New Roman" w:hAnsi="Times New Roman" w:cs="Times New Roman"/>
          <w:sz w:val="28"/>
          <w:szCs w:val="28"/>
        </w:rPr>
        <w:t>софинансирования</w:t>
      </w:r>
      <w:proofErr w:type="spellEnd"/>
      <w:r w:rsidRPr="00F16D1C">
        <w:rPr>
          <w:rFonts w:ascii="Times New Roman" w:hAnsi="Times New Roman" w:cs="Times New Roman"/>
          <w:sz w:val="28"/>
          <w:szCs w:val="28"/>
        </w:rPr>
        <w:t>;</w:t>
      </w:r>
    </w:p>
    <w:p w:rsidR="00503340" w:rsidRPr="00F16D1C" w:rsidRDefault="00503340"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3) 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w:t>
      </w:r>
      <w:r w:rsidR="00266AA8">
        <w:rPr>
          <w:rFonts w:ascii="Times New Roman" w:hAnsi="Times New Roman" w:cs="Times New Roman"/>
          <w:sz w:val="28"/>
          <w:szCs w:val="28"/>
        </w:rPr>
        <w:fldChar w:fldCharType="begin"/>
      </w:r>
      <w:r w:rsidR="00266AA8">
        <w:rPr>
          <w:rFonts w:ascii="Times New Roman" w:hAnsi="Times New Roman" w:cs="Times New Roman"/>
          <w:sz w:val="28"/>
          <w:szCs w:val="28"/>
        </w:rPr>
        <w:instrText xml:space="preserve"> REF _Ref106971921 \r \h </w:instrText>
      </w:r>
      <w:r w:rsidR="00266AA8">
        <w:rPr>
          <w:rFonts w:ascii="Times New Roman" w:hAnsi="Times New Roman" w:cs="Times New Roman"/>
          <w:sz w:val="28"/>
          <w:szCs w:val="28"/>
        </w:rPr>
      </w:r>
      <w:r w:rsidR="00266AA8">
        <w:rPr>
          <w:rFonts w:ascii="Times New Roman" w:hAnsi="Times New Roman" w:cs="Times New Roman"/>
          <w:sz w:val="28"/>
          <w:szCs w:val="28"/>
        </w:rPr>
        <w:fldChar w:fldCharType="separate"/>
      </w:r>
      <w:r w:rsidR="00B64DAF">
        <w:rPr>
          <w:rFonts w:ascii="Times New Roman" w:hAnsi="Times New Roman" w:cs="Times New Roman"/>
          <w:sz w:val="28"/>
          <w:szCs w:val="28"/>
        </w:rPr>
        <w:t>14)</w:t>
      </w:r>
      <w:r w:rsidR="00266AA8">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266AA8">
        <w:rPr>
          <w:rFonts w:ascii="Times New Roman" w:hAnsi="Times New Roman" w:cs="Times New Roman"/>
          <w:sz w:val="28"/>
          <w:szCs w:val="28"/>
        </w:rPr>
        <w:fldChar w:fldCharType="begin"/>
      </w:r>
      <w:r w:rsidR="00266AA8">
        <w:rPr>
          <w:rFonts w:ascii="Times New Roman" w:hAnsi="Times New Roman" w:cs="Times New Roman"/>
          <w:sz w:val="28"/>
          <w:szCs w:val="28"/>
        </w:rPr>
        <w:instrText xml:space="preserve"> REF _Ref106972231 \r \h </w:instrText>
      </w:r>
      <w:r w:rsidR="00266AA8">
        <w:rPr>
          <w:rFonts w:ascii="Times New Roman" w:hAnsi="Times New Roman" w:cs="Times New Roman"/>
          <w:sz w:val="28"/>
          <w:szCs w:val="28"/>
        </w:rPr>
      </w:r>
      <w:r w:rsidR="00266AA8">
        <w:rPr>
          <w:rFonts w:ascii="Times New Roman" w:hAnsi="Times New Roman" w:cs="Times New Roman"/>
          <w:sz w:val="28"/>
          <w:szCs w:val="28"/>
        </w:rPr>
        <w:fldChar w:fldCharType="separate"/>
      </w:r>
      <w:r w:rsidR="00B64DAF">
        <w:rPr>
          <w:rFonts w:ascii="Times New Roman" w:hAnsi="Times New Roman" w:cs="Times New Roman"/>
          <w:sz w:val="28"/>
          <w:szCs w:val="28"/>
        </w:rPr>
        <w:t>19)</w:t>
      </w:r>
      <w:r w:rsidR="00266AA8">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266AA8">
        <w:rPr>
          <w:rFonts w:ascii="Times New Roman" w:hAnsi="Times New Roman" w:cs="Times New Roman"/>
          <w:sz w:val="28"/>
          <w:szCs w:val="28"/>
        </w:rPr>
        <w:fldChar w:fldCharType="begin"/>
      </w:r>
      <w:r w:rsidR="00266AA8">
        <w:rPr>
          <w:rFonts w:ascii="Times New Roman" w:hAnsi="Times New Roman" w:cs="Times New Roman"/>
          <w:sz w:val="28"/>
          <w:szCs w:val="28"/>
        </w:rPr>
        <w:instrText xml:space="preserve"> REF _Ref106971771 \r \h </w:instrText>
      </w:r>
      <w:r w:rsidR="00266AA8">
        <w:rPr>
          <w:rFonts w:ascii="Times New Roman" w:hAnsi="Times New Roman" w:cs="Times New Roman"/>
          <w:sz w:val="28"/>
          <w:szCs w:val="28"/>
        </w:rPr>
      </w:r>
      <w:r w:rsidR="00266AA8">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266AA8">
        <w:rPr>
          <w:rFonts w:ascii="Times New Roman" w:hAnsi="Times New Roman" w:cs="Times New Roman"/>
          <w:sz w:val="28"/>
          <w:szCs w:val="28"/>
        </w:rPr>
        <w:fldChar w:fldCharType="end"/>
      </w:r>
      <w:r w:rsidR="00266AA8">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503340" w:rsidRPr="00F16D1C" w:rsidRDefault="00A359FF"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4) </w:t>
      </w:r>
      <w:r w:rsidR="00503340" w:rsidRPr="00F16D1C">
        <w:rPr>
          <w:rFonts w:ascii="Times New Roman" w:hAnsi="Times New Roman" w:cs="Times New Roman"/>
          <w:sz w:val="28"/>
          <w:szCs w:val="28"/>
        </w:rPr>
        <w:t>оплата оказания образовательной услуги за соответствующий месяц за счет средств сертификата ПФДО осуществляется на регулярной ежемесячной основе в случае, если на 1-е число указанного месяца договор об образовании не был расторгнут;</w:t>
      </w:r>
    </w:p>
    <w:p w:rsidR="00503340" w:rsidRPr="00F16D1C" w:rsidRDefault="00A359FF" w:rsidP="00F16D1C">
      <w:pPr>
        <w:pStyle w:val="a3"/>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5) </w:t>
      </w:r>
      <w:r w:rsidR="00503340" w:rsidRPr="00F16D1C">
        <w:rPr>
          <w:rFonts w:ascii="Times New Roman" w:hAnsi="Times New Roman" w:cs="Times New Roman"/>
          <w:sz w:val="28"/>
          <w:szCs w:val="28"/>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503340" w:rsidRPr="00F16D1C" w:rsidRDefault="00503340" w:rsidP="00F16D1C">
      <w:pPr>
        <w:pStyle w:val="a3"/>
        <w:numPr>
          <w:ilvl w:val="2"/>
          <w:numId w:val="2"/>
        </w:numPr>
        <w:spacing w:line="240" w:lineRule="auto"/>
        <w:ind w:left="0" w:firstLine="720"/>
        <w:jc w:val="both"/>
        <w:rPr>
          <w:rFonts w:ascii="Times New Roman" w:hAnsi="Times New Roman" w:cs="Times New Roman"/>
          <w:sz w:val="28"/>
          <w:szCs w:val="28"/>
        </w:rPr>
      </w:pPr>
      <w:r w:rsidRPr="00F16D1C">
        <w:rPr>
          <w:rFonts w:ascii="Times New Roman" w:hAnsi="Times New Roman" w:cs="Times New Roman"/>
          <w:sz w:val="28"/>
          <w:szCs w:val="28"/>
        </w:rPr>
        <w:t xml:space="preserve">В случае формирования твердой оферты поставщиком образовательных услуг в оферте дополнительно к условиям, указанным в пункте </w:t>
      </w:r>
      <w:r w:rsidR="00691DC9">
        <w:rPr>
          <w:rFonts w:ascii="Times New Roman" w:hAnsi="Times New Roman" w:cs="Times New Roman"/>
          <w:sz w:val="28"/>
          <w:szCs w:val="28"/>
        </w:rPr>
        <w:fldChar w:fldCharType="begin"/>
      </w:r>
      <w:r w:rsidR="00691DC9">
        <w:rPr>
          <w:rFonts w:ascii="Times New Roman" w:hAnsi="Times New Roman" w:cs="Times New Roman"/>
          <w:sz w:val="28"/>
          <w:szCs w:val="28"/>
        </w:rPr>
        <w:instrText xml:space="preserve"> REF _Ref106973058 \r \h </w:instrText>
      </w:r>
      <w:r w:rsidR="00691DC9">
        <w:rPr>
          <w:rFonts w:ascii="Times New Roman" w:hAnsi="Times New Roman" w:cs="Times New Roman"/>
          <w:sz w:val="28"/>
          <w:szCs w:val="28"/>
        </w:rPr>
      </w:r>
      <w:r w:rsidR="00691DC9">
        <w:rPr>
          <w:rFonts w:ascii="Times New Roman" w:hAnsi="Times New Roman" w:cs="Times New Roman"/>
          <w:sz w:val="28"/>
          <w:szCs w:val="28"/>
        </w:rPr>
        <w:fldChar w:fldCharType="separate"/>
      </w:r>
      <w:r w:rsidR="00B64DAF">
        <w:rPr>
          <w:rFonts w:ascii="Times New Roman" w:hAnsi="Times New Roman" w:cs="Times New Roman"/>
          <w:sz w:val="28"/>
          <w:szCs w:val="28"/>
        </w:rPr>
        <w:t>9.14</w:t>
      </w:r>
      <w:r w:rsidR="00691DC9">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предусматриваются следующие условия:</w:t>
      </w:r>
    </w:p>
    <w:p w:rsidR="00503340" w:rsidRPr="00F16D1C" w:rsidRDefault="00503340" w:rsidP="00F16D1C">
      <w:pPr>
        <w:pStyle w:val="a3"/>
        <w:numPr>
          <w:ilvl w:val="0"/>
          <w:numId w:val="2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образовании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 по вновь выбираемой образовательной программе);</w:t>
      </w:r>
    </w:p>
    <w:p w:rsidR="00503340" w:rsidRPr="00F16D1C" w:rsidRDefault="00503340" w:rsidP="00F16D1C">
      <w:pPr>
        <w:pStyle w:val="a3"/>
        <w:numPr>
          <w:ilvl w:val="0"/>
          <w:numId w:val="2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безусловное принятие (акцепт) условий договора об образовании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(в случае если твердая оферта предусматривает продолжение обучения по иным частям ранее выбранной образовательной программы);</w:t>
      </w:r>
    </w:p>
    <w:p w:rsidR="00503340" w:rsidRPr="00F16D1C" w:rsidRDefault="00503340" w:rsidP="00F16D1C">
      <w:pPr>
        <w:pStyle w:val="a3"/>
        <w:numPr>
          <w:ilvl w:val="0"/>
          <w:numId w:val="26"/>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акцепт твердой оферты предусматривает предоставление заранее данного заказчиком согласия заказчика на заключение иных договоров-оферт, сформированных в соответствии с настоящими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Договор об образовании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 Поставщик образовательных услуг имеет право заключить договор об образовании при условии наличия действующего договора об оплате дополнительного образования с уполномоченной организацией муниципалитета, предоставившего ребенку сертификат ПФДО.</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66" w:name="_Ref106971189"/>
      <w:r w:rsidRPr="00F16D1C">
        <w:rPr>
          <w:rFonts w:ascii="Times New Roman" w:hAnsi="Times New Roman" w:cs="Times New Roman"/>
          <w:sz w:val="28"/>
          <w:szCs w:val="28"/>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66"/>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67" w:name="_Ref106973150"/>
      <w:r w:rsidRPr="00F16D1C">
        <w:rPr>
          <w:rFonts w:ascii="Times New Roman" w:hAnsi="Times New Roman" w:cs="Times New Roman"/>
          <w:sz w:val="28"/>
          <w:szCs w:val="28"/>
        </w:rPr>
        <w:t>Поставщик образовательных услуг в день заключения договора об образовании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67"/>
    </w:p>
    <w:p w:rsidR="00503340" w:rsidRPr="00F16D1C" w:rsidRDefault="00503340" w:rsidP="00F16D1C">
      <w:pPr>
        <w:pStyle w:val="a3"/>
        <w:numPr>
          <w:ilvl w:val="0"/>
          <w:numId w:val="27"/>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реквизиты договора об образовании (твердой оферты);</w:t>
      </w:r>
    </w:p>
    <w:p w:rsidR="00503340" w:rsidRPr="00F16D1C" w:rsidRDefault="00503340" w:rsidP="00F16D1C">
      <w:pPr>
        <w:pStyle w:val="a3"/>
        <w:numPr>
          <w:ilvl w:val="0"/>
          <w:numId w:val="27"/>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номер сертификата ПФДО;</w:t>
      </w:r>
    </w:p>
    <w:p w:rsidR="00503340" w:rsidRPr="00F16D1C" w:rsidRDefault="00503340" w:rsidP="00F16D1C">
      <w:pPr>
        <w:pStyle w:val="a3"/>
        <w:numPr>
          <w:ilvl w:val="0"/>
          <w:numId w:val="27"/>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идентификатор образовательной программы с указанием на часть образовательной программы;</w:t>
      </w:r>
    </w:p>
    <w:p w:rsidR="00503340" w:rsidRPr="00F16D1C" w:rsidRDefault="00503340" w:rsidP="00F16D1C">
      <w:pPr>
        <w:pStyle w:val="a3"/>
        <w:numPr>
          <w:ilvl w:val="0"/>
          <w:numId w:val="27"/>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дата начала освоения части образовательной программы;</w:t>
      </w:r>
    </w:p>
    <w:p w:rsidR="00503340" w:rsidRPr="00F16D1C" w:rsidRDefault="00503340" w:rsidP="00F16D1C">
      <w:pPr>
        <w:pStyle w:val="a3"/>
        <w:numPr>
          <w:ilvl w:val="0"/>
          <w:numId w:val="27"/>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дата окончания освоения части образовательной программы.</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68" w:name="_Ref106973098"/>
      <w:r w:rsidRPr="00F16D1C">
        <w:rPr>
          <w:rFonts w:ascii="Times New Roman" w:hAnsi="Times New Roman" w:cs="Times New Roman"/>
          <w:sz w:val="28"/>
          <w:szCs w:val="28"/>
        </w:rPr>
        <w:t>Оператор персонифицированного финансирования на основе полученного уведомления о заключении договора в течение двух рабочих дней со дня получения такого уведомления, создает запись в Реестре действующих договоров, содержащую следующие сведения:</w:t>
      </w:r>
      <w:bookmarkEnd w:id="68"/>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bookmarkStart w:id="69" w:name="_Ref106973085"/>
      <w:r w:rsidRPr="00F16D1C">
        <w:rPr>
          <w:rFonts w:ascii="Times New Roman" w:hAnsi="Times New Roman" w:cs="Times New Roman"/>
          <w:sz w:val="28"/>
          <w:szCs w:val="28"/>
        </w:rPr>
        <w:t>идентификатор договора об образовании (твердой оферты);</w:t>
      </w:r>
      <w:bookmarkEnd w:id="69"/>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bookmarkStart w:id="70" w:name="_Ref106973108"/>
      <w:r w:rsidRPr="00F16D1C">
        <w:rPr>
          <w:rFonts w:ascii="Times New Roman" w:hAnsi="Times New Roman" w:cs="Times New Roman"/>
          <w:sz w:val="28"/>
          <w:szCs w:val="28"/>
        </w:rPr>
        <w:t>реквизиты договора об образовании (твердой оферты);</w:t>
      </w:r>
      <w:bookmarkEnd w:id="70"/>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номер сертификата ПФДО;</w:t>
      </w:r>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наименование образовательной программы с указанием на часть образовательной программы;</w:t>
      </w:r>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дата начала обучения ребенка по образовательной программе;</w:t>
      </w:r>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дата окончания освоения части образовательной программы;</w:t>
      </w:r>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bookmarkStart w:id="71" w:name="_Ref106973124"/>
      <w:r w:rsidRPr="00F16D1C">
        <w:rPr>
          <w:rFonts w:ascii="Times New Roman" w:hAnsi="Times New Roman" w:cs="Times New Roman"/>
          <w:sz w:val="28"/>
          <w:szCs w:val="28"/>
        </w:rPr>
        <w:t>наименование поставщика образовательных услуг;</w:t>
      </w:r>
      <w:bookmarkEnd w:id="71"/>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полная стоимость обучения по договору;</w:t>
      </w:r>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объем оплаты образовательной услуги за счет средств сертификата ПФДО;</w:t>
      </w:r>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bookmarkStart w:id="72" w:name="_Ref106973171"/>
      <w:r w:rsidRPr="00F16D1C">
        <w:rPr>
          <w:rFonts w:ascii="Times New Roman" w:hAnsi="Times New Roman" w:cs="Times New Roman"/>
          <w:sz w:val="28"/>
          <w:szCs w:val="28"/>
        </w:rPr>
        <w:t>зарезервированный объем средств сертификата ПФДО на оплату образовательной услуги;</w:t>
      </w:r>
      <w:bookmarkEnd w:id="72"/>
    </w:p>
    <w:p w:rsidR="00503340" w:rsidRPr="00F16D1C" w:rsidRDefault="00503340" w:rsidP="00F16D1C">
      <w:pPr>
        <w:pStyle w:val="a3"/>
        <w:numPr>
          <w:ilvl w:val="0"/>
          <w:numId w:val="28"/>
        </w:numPr>
        <w:spacing w:line="240" w:lineRule="auto"/>
        <w:ind w:left="0" w:firstLine="709"/>
        <w:jc w:val="both"/>
        <w:rPr>
          <w:rFonts w:ascii="Times New Roman" w:hAnsi="Times New Roman" w:cs="Times New Roman"/>
          <w:sz w:val="28"/>
          <w:szCs w:val="28"/>
        </w:rPr>
      </w:pPr>
      <w:bookmarkStart w:id="73" w:name="_Ref106973239"/>
      <w:r w:rsidRPr="00F16D1C">
        <w:rPr>
          <w:rFonts w:ascii="Times New Roman" w:hAnsi="Times New Roman" w:cs="Times New Roman"/>
          <w:sz w:val="28"/>
          <w:szCs w:val="28"/>
        </w:rPr>
        <w:t>объем средств сертификата ПФДО, использованных для оплаты образовательной услуги, оказываемой по договору об образовании (твердой оферте) с момента его заключения.</w:t>
      </w:r>
      <w:bookmarkEnd w:id="73"/>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Идентификатор договора об образовании (твердой оферты), указанный в подпункте </w:t>
      </w:r>
      <w:r w:rsidR="005F6997">
        <w:rPr>
          <w:rFonts w:ascii="Times New Roman" w:hAnsi="Times New Roman" w:cs="Times New Roman"/>
          <w:sz w:val="28"/>
          <w:szCs w:val="28"/>
        </w:rPr>
        <w:fldChar w:fldCharType="begin"/>
      </w:r>
      <w:r w:rsidR="005F6997">
        <w:rPr>
          <w:rFonts w:ascii="Times New Roman" w:hAnsi="Times New Roman" w:cs="Times New Roman"/>
          <w:sz w:val="28"/>
          <w:szCs w:val="28"/>
        </w:rPr>
        <w:instrText xml:space="preserve"> REF _Ref106973085 \r \h </w:instrText>
      </w:r>
      <w:r w:rsidR="005F6997">
        <w:rPr>
          <w:rFonts w:ascii="Times New Roman" w:hAnsi="Times New Roman" w:cs="Times New Roman"/>
          <w:sz w:val="28"/>
          <w:szCs w:val="28"/>
        </w:rPr>
      </w:r>
      <w:r w:rsidR="005F6997">
        <w:rPr>
          <w:rFonts w:ascii="Times New Roman" w:hAnsi="Times New Roman" w:cs="Times New Roman"/>
          <w:sz w:val="28"/>
          <w:szCs w:val="28"/>
        </w:rPr>
        <w:fldChar w:fldCharType="separate"/>
      </w:r>
      <w:r w:rsidR="00B64DAF">
        <w:rPr>
          <w:rFonts w:ascii="Times New Roman" w:hAnsi="Times New Roman" w:cs="Times New Roman"/>
          <w:sz w:val="28"/>
          <w:szCs w:val="28"/>
        </w:rPr>
        <w:t>1)</w:t>
      </w:r>
      <w:r w:rsidR="005F699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5F6997">
        <w:rPr>
          <w:rFonts w:ascii="Times New Roman" w:hAnsi="Times New Roman" w:cs="Times New Roman"/>
          <w:sz w:val="28"/>
          <w:szCs w:val="28"/>
        </w:rPr>
        <w:fldChar w:fldCharType="begin"/>
      </w:r>
      <w:r w:rsidR="005F6997">
        <w:rPr>
          <w:rFonts w:ascii="Times New Roman" w:hAnsi="Times New Roman" w:cs="Times New Roman"/>
          <w:sz w:val="28"/>
          <w:szCs w:val="28"/>
        </w:rPr>
        <w:instrText xml:space="preserve"> REF _Ref106973098 \r \h </w:instrText>
      </w:r>
      <w:r w:rsidR="005F6997">
        <w:rPr>
          <w:rFonts w:ascii="Times New Roman" w:hAnsi="Times New Roman" w:cs="Times New Roman"/>
          <w:sz w:val="28"/>
          <w:szCs w:val="28"/>
        </w:rPr>
      </w:r>
      <w:r w:rsidR="005F6997">
        <w:rPr>
          <w:rFonts w:ascii="Times New Roman" w:hAnsi="Times New Roman" w:cs="Times New Roman"/>
          <w:sz w:val="28"/>
          <w:szCs w:val="28"/>
        </w:rPr>
        <w:fldChar w:fldCharType="separate"/>
      </w:r>
      <w:r w:rsidR="00B64DAF">
        <w:rPr>
          <w:rFonts w:ascii="Times New Roman" w:hAnsi="Times New Roman" w:cs="Times New Roman"/>
          <w:sz w:val="28"/>
          <w:szCs w:val="28"/>
        </w:rPr>
        <w:t>9.18</w:t>
      </w:r>
      <w:r w:rsidR="005F699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определяется с учетом порядкового номера включения договора об образовании в Реестр действующих договоров.</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Сведения, указанные в подпунктах </w:t>
      </w:r>
      <w:r w:rsidR="005F6997">
        <w:rPr>
          <w:rFonts w:ascii="Times New Roman" w:hAnsi="Times New Roman" w:cs="Times New Roman"/>
          <w:sz w:val="28"/>
          <w:szCs w:val="28"/>
        </w:rPr>
        <w:fldChar w:fldCharType="begin"/>
      </w:r>
      <w:r w:rsidR="005F6997">
        <w:rPr>
          <w:rFonts w:ascii="Times New Roman" w:hAnsi="Times New Roman" w:cs="Times New Roman"/>
          <w:sz w:val="28"/>
          <w:szCs w:val="28"/>
        </w:rPr>
        <w:instrText xml:space="preserve"> REF _Ref106973108 \r \h </w:instrText>
      </w:r>
      <w:r w:rsidR="005F6997">
        <w:rPr>
          <w:rFonts w:ascii="Times New Roman" w:hAnsi="Times New Roman" w:cs="Times New Roman"/>
          <w:sz w:val="28"/>
          <w:szCs w:val="28"/>
        </w:rPr>
      </w:r>
      <w:r w:rsidR="005F6997">
        <w:rPr>
          <w:rFonts w:ascii="Times New Roman" w:hAnsi="Times New Roman" w:cs="Times New Roman"/>
          <w:sz w:val="28"/>
          <w:szCs w:val="28"/>
        </w:rPr>
        <w:fldChar w:fldCharType="separate"/>
      </w:r>
      <w:r w:rsidR="00B64DAF">
        <w:rPr>
          <w:rFonts w:ascii="Times New Roman" w:hAnsi="Times New Roman" w:cs="Times New Roman"/>
          <w:sz w:val="28"/>
          <w:szCs w:val="28"/>
        </w:rPr>
        <w:t>2)</w:t>
      </w:r>
      <w:r w:rsidR="005F699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5F6997">
        <w:rPr>
          <w:rFonts w:ascii="Times New Roman" w:hAnsi="Times New Roman" w:cs="Times New Roman"/>
          <w:sz w:val="28"/>
          <w:szCs w:val="28"/>
        </w:rPr>
        <w:fldChar w:fldCharType="begin"/>
      </w:r>
      <w:r w:rsidR="005F6997">
        <w:rPr>
          <w:rFonts w:ascii="Times New Roman" w:hAnsi="Times New Roman" w:cs="Times New Roman"/>
          <w:sz w:val="28"/>
          <w:szCs w:val="28"/>
        </w:rPr>
        <w:instrText xml:space="preserve"> REF _Ref106973124 \r \h </w:instrText>
      </w:r>
      <w:r w:rsidR="005F6997">
        <w:rPr>
          <w:rFonts w:ascii="Times New Roman" w:hAnsi="Times New Roman" w:cs="Times New Roman"/>
          <w:sz w:val="28"/>
          <w:szCs w:val="28"/>
        </w:rPr>
      </w:r>
      <w:r w:rsidR="005F6997">
        <w:rPr>
          <w:rFonts w:ascii="Times New Roman" w:hAnsi="Times New Roman" w:cs="Times New Roman"/>
          <w:sz w:val="28"/>
          <w:szCs w:val="28"/>
        </w:rPr>
        <w:fldChar w:fldCharType="separate"/>
      </w:r>
      <w:r w:rsidR="00B64DAF">
        <w:rPr>
          <w:rFonts w:ascii="Times New Roman" w:hAnsi="Times New Roman" w:cs="Times New Roman"/>
          <w:sz w:val="28"/>
          <w:szCs w:val="28"/>
        </w:rPr>
        <w:t>7)</w:t>
      </w:r>
      <w:r w:rsidR="005F699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5F6997">
        <w:rPr>
          <w:rFonts w:ascii="Times New Roman" w:hAnsi="Times New Roman" w:cs="Times New Roman"/>
          <w:sz w:val="28"/>
          <w:szCs w:val="28"/>
        </w:rPr>
        <w:fldChar w:fldCharType="begin"/>
      </w:r>
      <w:r w:rsidR="005F6997">
        <w:rPr>
          <w:rFonts w:ascii="Times New Roman" w:hAnsi="Times New Roman" w:cs="Times New Roman"/>
          <w:sz w:val="28"/>
          <w:szCs w:val="28"/>
        </w:rPr>
        <w:instrText xml:space="preserve"> REF _Ref106973098 \r \h </w:instrText>
      </w:r>
      <w:r w:rsidR="005F6997">
        <w:rPr>
          <w:rFonts w:ascii="Times New Roman" w:hAnsi="Times New Roman" w:cs="Times New Roman"/>
          <w:sz w:val="28"/>
          <w:szCs w:val="28"/>
        </w:rPr>
      </w:r>
      <w:r w:rsidR="005F6997">
        <w:rPr>
          <w:rFonts w:ascii="Times New Roman" w:hAnsi="Times New Roman" w:cs="Times New Roman"/>
          <w:sz w:val="28"/>
          <w:szCs w:val="28"/>
        </w:rPr>
        <w:fldChar w:fldCharType="separate"/>
      </w:r>
      <w:r w:rsidR="00B64DAF">
        <w:rPr>
          <w:rFonts w:ascii="Times New Roman" w:hAnsi="Times New Roman" w:cs="Times New Roman"/>
          <w:sz w:val="28"/>
          <w:szCs w:val="28"/>
        </w:rPr>
        <w:t>9.18</w:t>
      </w:r>
      <w:r w:rsidR="005F6997">
        <w:rPr>
          <w:rFonts w:ascii="Times New Roman" w:hAnsi="Times New Roman" w:cs="Times New Roman"/>
          <w:sz w:val="28"/>
          <w:szCs w:val="28"/>
        </w:rPr>
        <w:fldChar w:fldCharType="end"/>
      </w:r>
      <w:r w:rsidR="005F6997">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вносятся оператором персонифицированного финансирования на основании уведомления, указанного в пункте </w:t>
      </w:r>
      <w:r w:rsidR="005F6997">
        <w:rPr>
          <w:rFonts w:ascii="Times New Roman" w:hAnsi="Times New Roman" w:cs="Times New Roman"/>
          <w:sz w:val="28"/>
          <w:szCs w:val="28"/>
        </w:rPr>
        <w:fldChar w:fldCharType="begin"/>
      </w:r>
      <w:r w:rsidR="005F6997">
        <w:rPr>
          <w:rFonts w:ascii="Times New Roman" w:hAnsi="Times New Roman" w:cs="Times New Roman"/>
          <w:sz w:val="28"/>
          <w:szCs w:val="28"/>
        </w:rPr>
        <w:instrText xml:space="preserve"> REF _Ref106973150 \r \h </w:instrText>
      </w:r>
      <w:r w:rsidR="005F6997">
        <w:rPr>
          <w:rFonts w:ascii="Times New Roman" w:hAnsi="Times New Roman" w:cs="Times New Roman"/>
          <w:sz w:val="28"/>
          <w:szCs w:val="28"/>
        </w:rPr>
      </w:r>
      <w:r w:rsidR="005F6997">
        <w:rPr>
          <w:rFonts w:ascii="Times New Roman" w:hAnsi="Times New Roman" w:cs="Times New Roman"/>
          <w:sz w:val="28"/>
          <w:szCs w:val="28"/>
        </w:rPr>
        <w:fldChar w:fldCharType="separate"/>
      </w:r>
      <w:r w:rsidR="00B64DAF">
        <w:rPr>
          <w:rFonts w:ascii="Times New Roman" w:hAnsi="Times New Roman" w:cs="Times New Roman"/>
          <w:sz w:val="28"/>
          <w:szCs w:val="28"/>
        </w:rPr>
        <w:t>9.17</w:t>
      </w:r>
      <w:r w:rsidR="005F6997">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Зарезервированный объем средств сертификата ПФДО на оплату образовательной услуги, указанный в подпункте </w:t>
      </w:r>
      <w:r w:rsidR="00061663">
        <w:rPr>
          <w:rFonts w:ascii="Times New Roman" w:hAnsi="Times New Roman" w:cs="Times New Roman"/>
          <w:sz w:val="28"/>
          <w:szCs w:val="28"/>
        </w:rPr>
        <w:fldChar w:fldCharType="begin"/>
      </w:r>
      <w:r w:rsidR="00061663">
        <w:rPr>
          <w:rFonts w:ascii="Times New Roman" w:hAnsi="Times New Roman" w:cs="Times New Roman"/>
          <w:sz w:val="28"/>
          <w:szCs w:val="28"/>
        </w:rPr>
        <w:instrText xml:space="preserve"> REF _Ref106973171 \r \h </w:instrText>
      </w:r>
      <w:r w:rsidR="00061663">
        <w:rPr>
          <w:rFonts w:ascii="Times New Roman" w:hAnsi="Times New Roman" w:cs="Times New Roman"/>
          <w:sz w:val="28"/>
          <w:szCs w:val="28"/>
        </w:rPr>
      </w:r>
      <w:r w:rsidR="00061663">
        <w:rPr>
          <w:rFonts w:ascii="Times New Roman" w:hAnsi="Times New Roman" w:cs="Times New Roman"/>
          <w:sz w:val="28"/>
          <w:szCs w:val="28"/>
        </w:rPr>
        <w:fldChar w:fldCharType="separate"/>
      </w:r>
      <w:r w:rsidR="00B64DAF">
        <w:rPr>
          <w:rFonts w:ascii="Times New Roman" w:hAnsi="Times New Roman" w:cs="Times New Roman"/>
          <w:sz w:val="28"/>
          <w:szCs w:val="28"/>
        </w:rPr>
        <w:t>10)</w:t>
      </w:r>
      <w:r w:rsidR="0006166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061663">
        <w:rPr>
          <w:rFonts w:ascii="Times New Roman" w:hAnsi="Times New Roman" w:cs="Times New Roman"/>
          <w:sz w:val="28"/>
          <w:szCs w:val="28"/>
        </w:rPr>
        <w:fldChar w:fldCharType="begin"/>
      </w:r>
      <w:r w:rsidR="00061663">
        <w:rPr>
          <w:rFonts w:ascii="Times New Roman" w:hAnsi="Times New Roman" w:cs="Times New Roman"/>
          <w:sz w:val="28"/>
          <w:szCs w:val="28"/>
        </w:rPr>
        <w:instrText xml:space="preserve"> REF _Ref106973098 \r \h </w:instrText>
      </w:r>
      <w:r w:rsidR="00061663">
        <w:rPr>
          <w:rFonts w:ascii="Times New Roman" w:hAnsi="Times New Roman" w:cs="Times New Roman"/>
          <w:sz w:val="28"/>
          <w:szCs w:val="28"/>
        </w:rPr>
      </w:r>
      <w:r w:rsidR="00061663">
        <w:rPr>
          <w:rFonts w:ascii="Times New Roman" w:hAnsi="Times New Roman" w:cs="Times New Roman"/>
          <w:sz w:val="28"/>
          <w:szCs w:val="28"/>
        </w:rPr>
        <w:fldChar w:fldCharType="separate"/>
      </w:r>
      <w:r w:rsidR="00B64DAF">
        <w:rPr>
          <w:rFonts w:ascii="Times New Roman" w:hAnsi="Times New Roman" w:cs="Times New Roman"/>
          <w:sz w:val="28"/>
          <w:szCs w:val="28"/>
        </w:rPr>
        <w:t>9.18</w:t>
      </w:r>
      <w:r w:rsidR="00061663">
        <w:rPr>
          <w:rFonts w:ascii="Times New Roman" w:hAnsi="Times New Roman" w:cs="Times New Roman"/>
          <w:sz w:val="28"/>
          <w:szCs w:val="28"/>
        </w:rPr>
        <w:fldChar w:fldCharType="end"/>
      </w:r>
      <w:r w:rsidR="00061663">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при создании записи в Реестре действующих договоров соответствует объему оплаты образовательной услуги за счет средств сертификата ПФДО, определенному в соответствии с пунктом </w:t>
      </w:r>
      <w:r w:rsidR="00061663">
        <w:rPr>
          <w:rFonts w:ascii="Times New Roman" w:hAnsi="Times New Roman" w:cs="Times New Roman"/>
          <w:sz w:val="28"/>
          <w:szCs w:val="28"/>
        </w:rPr>
        <w:fldChar w:fldCharType="begin"/>
      </w:r>
      <w:r w:rsidR="00061663">
        <w:rPr>
          <w:rFonts w:ascii="Times New Roman" w:hAnsi="Times New Roman" w:cs="Times New Roman"/>
          <w:sz w:val="28"/>
          <w:szCs w:val="28"/>
        </w:rPr>
        <w:instrText xml:space="preserve"> REF _Ref106972975 \r \h </w:instrText>
      </w:r>
      <w:r w:rsidR="00061663">
        <w:rPr>
          <w:rFonts w:ascii="Times New Roman" w:hAnsi="Times New Roman" w:cs="Times New Roman"/>
          <w:sz w:val="28"/>
          <w:szCs w:val="28"/>
        </w:rPr>
      </w:r>
      <w:r w:rsidR="00061663">
        <w:rPr>
          <w:rFonts w:ascii="Times New Roman" w:hAnsi="Times New Roman" w:cs="Times New Roman"/>
          <w:sz w:val="28"/>
          <w:szCs w:val="28"/>
        </w:rPr>
        <w:fldChar w:fldCharType="separate"/>
      </w:r>
      <w:r w:rsidR="00B64DAF">
        <w:rPr>
          <w:rFonts w:ascii="Times New Roman" w:hAnsi="Times New Roman" w:cs="Times New Roman"/>
          <w:sz w:val="28"/>
          <w:szCs w:val="28"/>
        </w:rPr>
        <w:t>9.10</w:t>
      </w:r>
      <w:r w:rsidR="0006166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 </w:t>
      </w:r>
      <w:r w:rsidR="00061663">
        <w:rPr>
          <w:rFonts w:ascii="Times New Roman" w:hAnsi="Times New Roman" w:cs="Times New Roman"/>
          <w:sz w:val="28"/>
          <w:szCs w:val="28"/>
        </w:rPr>
        <w:fldChar w:fldCharType="begin"/>
      </w:r>
      <w:r w:rsidR="00061663">
        <w:rPr>
          <w:rFonts w:ascii="Times New Roman" w:hAnsi="Times New Roman" w:cs="Times New Roman"/>
          <w:sz w:val="28"/>
          <w:szCs w:val="28"/>
        </w:rPr>
        <w:instrText xml:space="preserve"> REF _Ref106972711 \r \h </w:instrText>
      </w:r>
      <w:r w:rsidR="00061663">
        <w:rPr>
          <w:rFonts w:ascii="Times New Roman" w:hAnsi="Times New Roman" w:cs="Times New Roman"/>
          <w:sz w:val="28"/>
          <w:szCs w:val="28"/>
        </w:rPr>
      </w:r>
      <w:r w:rsidR="00061663">
        <w:rPr>
          <w:rFonts w:ascii="Times New Roman" w:hAnsi="Times New Roman" w:cs="Times New Roman"/>
          <w:sz w:val="28"/>
          <w:szCs w:val="28"/>
        </w:rPr>
        <w:fldChar w:fldCharType="separate"/>
      </w:r>
      <w:r w:rsidR="00B64DAF">
        <w:rPr>
          <w:rFonts w:ascii="Times New Roman" w:hAnsi="Times New Roman" w:cs="Times New Roman"/>
          <w:sz w:val="28"/>
          <w:szCs w:val="28"/>
        </w:rPr>
        <w:t>10.9</w:t>
      </w:r>
      <w:r w:rsidR="0006166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Объем средств сертификата ПФДО, использованных для оплаты образовательной услуги, оказываемой по договору об образовании (твердой оферте) с момента его заключения, указанный в подпункте </w:t>
      </w:r>
      <w:r w:rsidR="00061663">
        <w:rPr>
          <w:rFonts w:ascii="Times New Roman" w:hAnsi="Times New Roman" w:cs="Times New Roman"/>
          <w:sz w:val="28"/>
          <w:szCs w:val="28"/>
        </w:rPr>
        <w:fldChar w:fldCharType="begin"/>
      </w:r>
      <w:r w:rsidR="00061663">
        <w:rPr>
          <w:rFonts w:ascii="Times New Roman" w:hAnsi="Times New Roman" w:cs="Times New Roman"/>
          <w:sz w:val="28"/>
          <w:szCs w:val="28"/>
        </w:rPr>
        <w:instrText xml:space="preserve"> REF _Ref106973239 \r \h </w:instrText>
      </w:r>
      <w:r w:rsidR="00061663">
        <w:rPr>
          <w:rFonts w:ascii="Times New Roman" w:hAnsi="Times New Roman" w:cs="Times New Roman"/>
          <w:sz w:val="28"/>
          <w:szCs w:val="28"/>
        </w:rPr>
      </w:r>
      <w:r w:rsidR="00061663">
        <w:rPr>
          <w:rFonts w:ascii="Times New Roman" w:hAnsi="Times New Roman" w:cs="Times New Roman"/>
          <w:sz w:val="28"/>
          <w:szCs w:val="28"/>
        </w:rPr>
        <w:fldChar w:fldCharType="separate"/>
      </w:r>
      <w:r w:rsidR="00B64DAF">
        <w:rPr>
          <w:rFonts w:ascii="Times New Roman" w:hAnsi="Times New Roman" w:cs="Times New Roman"/>
          <w:sz w:val="28"/>
          <w:szCs w:val="28"/>
        </w:rPr>
        <w:t>11)</w:t>
      </w:r>
      <w:r w:rsidR="00061663">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061663">
        <w:rPr>
          <w:rFonts w:ascii="Times New Roman" w:hAnsi="Times New Roman" w:cs="Times New Roman"/>
          <w:sz w:val="28"/>
          <w:szCs w:val="28"/>
        </w:rPr>
        <w:fldChar w:fldCharType="begin"/>
      </w:r>
      <w:r w:rsidR="00061663">
        <w:rPr>
          <w:rFonts w:ascii="Times New Roman" w:hAnsi="Times New Roman" w:cs="Times New Roman"/>
          <w:sz w:val="28"/>
          <w:szCs w:val="28"/>
        </w:rPr>
        <w:instrText xml:space="preserve"> REF _Ref106973098 \r \h </w:instrText>
      </w:r>
      <w:r w:rsidR="00061663">
        <w:rPr>
          <w:rFonts w:ascii="Times New Roman" w:hAnsi="Times New Roman" w:cs="Times New Roman"/>
          <w:sz w:val="28"/>
          <w:szCs w:val="28"/>
        </w:rPr>
      </w:r>
      <w:r w:rsidR="00061663">
        <w:rPr>
          <w:rFonts w:ascii="Times New Roman" w:hAnsi="Times New Roman" w:cs="Times New Roman"/>
          <w:sz w:val="28"/>
          <w:szCs w:val="28"/>
        </w:rPr>
        <w:fldChar w:fldCharType="separate"/>
      </w:r>
      <w:r w:rsidR="00B64DAF">
        <w:rPr>
          <w:rFonts w:ascii="Times New Roman" w:hAnsi="Times New Roman" w:cs="Times New Roman"/>
          <w:sz w:val="28"/>
          <w:szCs w:val="28"/>
        </w:rPr>
        <w:t>9.18</w:t>
      </w:r>
      <w:r w:rsidR="00061663">
        <w:rPr>
          <w:rFonts w:ascii="Times New Roman" w:hAnsi="Times New Roman" w:cs="Times New Roman"/>
          <w:sz w:val="28"/>
          <w:szCs w:val="28"/>
        </w:rPr>
        <w:fldChar w:fldCharType="end"/>
      </w:r>
      <w:r w:rsidR="00061663">
        <w:rPr>
          <w:rFonts w:ascii="Times New Roman" w:hAnsi="Times New Roman" w:cs="Times New Roman"/>
          <w:sz w:val="28"/>
          <w:szCs w:val="28"/>
        </w:rPr>
        <w:t xml:space="preserve"> </w:t>
      </w:r>
      <w:r w:rsidRPr="00F16D1C">
        <w:rPr>
          <w:rFonts w:ascii="Times New Roman" w:hAnsi="Times New Roman" w:cs="Times New Roman"/>
          <w:sz w:val="28"/>
          <w:szCs w:val="28"/>
        </w:rPr>
        <w:lastRenderedPageBreak/>
        <w:t xml:space="preserve">настоящих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соответствии с пунктом </w:t>
      </w:r>
      <w:r w:rsidR="00061663">
        <w:rPr>
          <w:rFonts w:ascii="Times New Roman" w:hAnsi="Times New Roman" w:cs="Times New Roman"/>
          <w:sz w:val="28"/>
          <w:szCs w:val="28"/>
        </w:rPr>
        <w:fldChar w:fldCharType="begin"/>
      </w:r>
      <w:r w:rsidR="00061663">
        <w:rPr>
          <w:rFonts w:ascii="Times New Roman" w:hAnsi="Times New Roman" w:cs="Times New Roman"/>
          <w:sz w:val="28"/>
          <w:szCs w:val="28"/>
        </w:rPr>
        <w:instrText xml:space="preserve"> REF _Ref106972711 \r \h </w:instrText>
      </w:r>
      <w:r w:rsidR="00061663">
        <w:rPr>
          <w:rFonts w:ascii="Times New Roman" w:hAnsi="Times New Roman" w:cs="Times New Roman"/>
          <w:sz w:val="28"/>
          <w:szCs w:val="28"/>
        </w:rPr>
      </w:r>
      <w:r w:rsidR="00061663">
        <w:rPr>
          <w:rFonts w:ascii="Times New Roman" w:hAnsi="Times New Roman" w:cs="Times New Roman"/>
          <w:sz w:val="28"/>
          <w:szCs w:val="28"/>
        </w:rPr>
        <w:fldChar w:fldCharType="separate"/>
      </w:r>
      <w:r w:rsidR="00B64DAF">
        <w:rPr>
          <w:rFonts w:ascii="Times New Roman" w:hAnsi="Times New Roman" w:cs="Times New Roman"/>
          <w:sz w:val="28"/>
          <w:szCs w:val="28"/>
        </w:rPr>
        <w:t>10.9</w:t>
      </w:r>
      <w:r w:rsidR="00061663">
        <w:rPr>
          <w:rFonts w:ascii="Times New Roman" w:hAnsi="Times New Roman" w:cs="Times New Roman"/>
          <w:sz w:val="28"/>
          <w:szCs w:val="28"/>
        </w:rPr>
        <w:fldChar w:fldCharType="end"/>
      </w:r>
      <w:r w:rsidR="00061663">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В течение 2-х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Договор об образовании (твердая оферта) может быть расторгнут в соответствии с законодательством Российской Федерации по инициативе Заявителя, а также по инициативе поставщика образовательных услуг.</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74" w:name="_Ref106973333"/>
      <w:r w:rsidRPr="00F16D1C">
        <w:rPr>
          <w:rFonts w:ascii="Times New Roman" w:hAnsi="Times New Roman" w:cs="Times New Roman"/>
          <w:sz w:val="28"/>
          <w:szCs w:val="28"/>
        </w:rPr>
        <w:t>В случае расторжения договора об образовании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следующие сведения:</w:t>
      </w:r>
      <w:bookmarkEnd w:id="74"/>
    </w:p>
    <w:p w:rsidR="00503340" w:rsidRPr="00F16D1C" w:rsidRDefault="00503340" w:rsidP="00F16D1C">
      <w:pPr>
        <w:pStyle w:val="a3"/>
        <w:numPr>
          <w:ilvl w:val="0"/>
          <w:numId w:val="29"/>
        </w:numPr>
        <w:spacing w:line="240" w:lineRule="auto"/>
        <w:ind w:left="0" w:firstLine="709"/>
        <w:jc w:val="both"/>
        <w:rPr>
          <w:rFonts w:ascii="Times New Roman" w:hAnsi="Times New Roman" w:cs="Times New Roman"/>
          <w:sz w:val="28"/>
          <w:szCs w:val="28"/>
        </w:rPr>
      </w:pPr>
      <w:bookmarkStart w:id="75" w:name="_Ref106973286"/>
      <w:r w:rsidRPr="00F16D1C">
        <w:rPr>
          <w:rFonts w:ascii="Times New Roman" w:hAnsi="Times New Roman" w:cs="Times New Roman"/>
          <w:sz w:val="28"/>
          <w:szCs w:val="28"/>
        </w:rPr>
        <w:t>идентификатор договора об образовании (твердой оферты);</w:t>
      </w:r>
      <w:bookmarkEnd w:id="75"/>
    </w:p>
    <w:p w:rsidR="00503340" w:rsidRPr="00F16D1C" w:rsidRDefault="00503340" w:rsidP="00F16D1C">
      <w:pPr>
        <w:pStyle w:val="a3"/>
        <w:numPr>
          <w:ilvl w:val="0"/>
          <w:numId w:val="2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реквизиты договора об образовании (твердой оферты);</w:t>
      </w:r>
    </w:p>
    <w:p w:rsidR="00503340" w:rsidRPr="00F16D1C" w:rsidRDefault="00503340" w:rsidP="00F16D1C">
      <w:pPr>
        <w:pStyle w:val="a3"/>
        <w:numPr>
          <w:ilvl w:val="0"/>
          <w:numId w:val="2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основания для расторжения договора об образовании (твердой оферты);</w:t>
      </w:r>
    </w:p>
    <w:p w:rsidR="00503340" w:rsidRPr="00F16D1C" w:rsidRDefault="00503340" w:rsidP="00F16D1C">
      <w:pPr>
        <w:pStyle w:val="a3"/>
        <w:numPr>
          <w:ilvl w:val="0"/>
          <w:numId w:val="29"/>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дата прекращения действия договора об образовании (твердой оферты).</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Расторжение договора об образовании (твердой оферты) за исключением случая расторжения по соглашению сторон возможно не ранее 1-го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 в уведомлении о расторжении договора об образовании в соответствии подпунктом </w:t>
      </w:r>
      <w:r w:rsidR="00146E54">
        <w:rPr>
          <w:rFonts w:ascii="Times New Roman" w:hAnsi="Times New Roman" w:cs="Times New Roman"/>
          <w:sz w:val="28"/>
          <w:szCs w:val="28"/>
        </w:rPr>
        <w:fldChar w:fldCharType="begin"/>
      </w:r>
      <w:r w:rsidR="00146E54">
        <w:rPr>
          <w:rFonts w:ascii="Times New Roman" w:hAnsi="Times New Roman" w:cs="Times New Roman"/>
          <w:sz w:val="28"/>
          <w:szCs w:val="28"/>
        </w:rPr>
        <w:instrText xml:space="preserve"> REF _Ref106973286 \r \h </w:instrText>
      </w:r>
      <w:r w:rsidR="00146E54">
        <w:rPr>
          <w:rFonts w:ascii="Times New Roman" w:hAnsi="Times New Roman" w:cs="Times New Roman"/>
          <w:sz w:val="28"/>
          <w:szCs w:val="28"/>
        </w:rPr>
      </w:r>
      <w:r w:rsidR="00146E54">
        <w:rPr>
          <w:rFonts w:ascii="Times New Roman" w:hAnsi="Times New Roman" w:cs="Times New Roman"/>
          <w:sz w:val="28"/>
          <w:szCs w:val="28"/>
        </w:rPr>
        <w:fldChar w:fldCharType="separate"/>
      </w:r>
      <w:r w:rsidR="00B64DAF">
        <w:rPr>
          <w:rFonts w:ascii="Times New Roman" w:hAnsi="Times New Roman" w:cs="Times New Roman"/>
          <w:sz w:val="28"/>
          <w:szCs w:val="28"/>
        </w:rPr>
        <w:t>1)</w:t>
      </w:r>
      <w:r w:rsidR="00146E54">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146E54">
        <w:rPr>
          <w:rFonts w:ascii="Times New Roman" w:hAnsi="Times New Roman" w:cs="Times New Roman"/>
          <w:sz w:val="28"/>
          <w:szCs w:val="28"/>
        </w:rPr>
        <w:fldChar w:fldCharType="begin"/>
      </w:r>
      <w:r w:rsidR="00146E54">
        <w:rPr>
          <w:rFonts w:ascii="Times New Roman" w:hAnsi="Times New Roman" w:cs="Times New Roman"/>
          <w:sz w:val="28"/>
          <w:szCs w:val="28"/>
        </w:rPr>
        <w:instrText xml:space="preserve"> REF _Ref106973333 \r \h </w:instrText>
      </w:r>
      <w:r w:rsidR="00146E54">
        <w:rPr>
          <w:rFonts w:ascii="Times New Roman" w:hAnsi="Times New Roman" w:cs="Times New Roman"/>
          <w:sz w:val="28"/>
          <w:szCs w:val="28"/>
        </w:rPr>
      </w:r>
      <w:r w:rsidR="00146E54">
        <w:rPr>
          <w:rFonts w:ascii="Times New Roman" w:hAnsi="Times New Roman" w:cs="Times New Roman"/>
          <w:sz w:val="28"/>
          <w:szCs w:val="28"/>
        </w:rPr>
        <w:fldChar w:fldCharType="separate"/>
      </w:r>
      <w:r w:rsidR="00B64DAF">
        <w:rPr>
          <w:rFonts w:ascii="Times New Roman" w:hAnsi="Times New Roman" w:cs="Times New Roman"/>
          <w:sz w:val="28"/>
          <w:szCs w:val="28"/>
        </w:rPr>
        <w:t>9.25</w:t>
      </w:r>
      <w:r w:rsidR="00146E54">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оператор персонифицированного финансирования исключает соответствующую запись из Реестра действующих договоров.</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76" w:name="_Ref106973541"/>
      <w:r w:rsidRPr="00F16D1C">
        <w:rPr>
          <w:rFonts w:ascii="Times New Roman" w:hAnsi="Times New Roman" w:cs="Times New Roman"/>
          <w:sz w:val="28"/>
          <w:szCs w:val="28"/>
        </w:rPr>
        <w:t>В случае отказа поставщика образовательных услуг и/или Заявителя от заключения договора на основании созданной ранее заявки на обучение, поставщик образовательных услуг направляет оператору персонифицированного финансирования уведомление об отказе от заключения договора, на основании которого оператор персонифицированного финансирования аннулирует заявку на обучение, возвращая зарезервированные на сертификате ПФДО в целях заключения договора средства.</w:t>
      </w:r>
      <w:bookmarkEnd w:id="76"/>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bookmarkStart w:id="77" w:name="_Ref106971207"/>
      <w:r w:rsidRPr="00F16D1C">
        <w:rPr>
          <w:rFonts w:ascii="Times New Roman" w:hAnsi="Times New Roman" w:cs="Times New Roman"/>
          <w:sz w:val="28"/>
          <w:szCs w:val="28"/>
        </w:rPr>
        <w:t xml:space="preserve">В случае исключения образовательной программы из Реестра сертифицированных образовательных программ, предусмотренного пунктом </w:t>
      </w:r>
      <w:r w:rsidR="00146E54">
        <w:rPr>
          <w:rFonts w:ascii="Times New Roman" w:hAnsi="Times New Roman" w:cs="Times New Roman"/>
          <w:sz w:val="28"/>
          <w:szCs w:val="28"/>
        </w:rPr>
        <w:fldChar w:fldCharType="begin"/>
      </w:r>
      <w:r w:rsidR="00146E54">
        <w:rPr>
          <w:rFonts w:ascii="Times New Roman" w:hAnsi="Times New Roman" w:cs="Times New Roman"/>
          <w:sz w:val="28"/>
          <w:szCs w:val="28"/>
        </w:rPr>
        <w:instrText xml:space="preserve"> REF _Ref106973351 \r \h </w:instrText>
      </w:r>
      <w:r w:rsidR="00146E54">
        <w:rPr>
          <w:rFonts w:ascii="Times New Roman" w:hAnsi="Times New Roman" w:cs="Times New Roman"/>
          <w:sz w:val="28"/>
          <w:szCs w:val="28"/>
        </w:rPr>
      </w:r>
      <w:r w:rsidR="00146E54">
        <w:rPr>
          <w:rFonts w:ascii="Times New Roman" w:hAnsi="Times New Roman" w:cs="Times New Roman"/>
          <w:sz w:val="28"/>
          <w:szCs w:val="28"/>
        </w:rPr>
        <w:fldChar w:fldCharType="separate"/>
      </w:r>
      <w:r w:rsidR="00B64DAF">
        <w:rPr>
          <w:rFonts w:ascii="Times New Roman" w:hAnsi="Times New Roman" w:cs="Times New Roman"/>
          <w:sz w:val="28"/>
          <w:szCs w:val="28"/>
        </w:rPr>
        <w:t>6.16</w:t>
      </w:r>
      <w:r w:rsidR="00146E54">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расторжение договоров об образовании (твердых оферт) осуществляется поставщиком образовательных услуг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77"/>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 xml:space="preserve">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ПФДО, используемых для оплаты образовательных услуг (сведения, указанные в подпункте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_Ref106970873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4)</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_Ref106970739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3.4</w:t>
      </w:r>
      <w:r w:rsidR="002752C1">
        <w:rPr>
          <w:rFonts w:ascii="Times New Roman" w:hAnsi="Times New Roman" w:cs="Times New Roman"/>
          <w:sz w:val="28"/>
          <w:szCs w:val="28"/>
        </w:rPr>
        <w:fldChar w:fldCharType="end"/>
      </w:r>
      <w:r w:rsidR="002752C1">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Реестр поставщиков образовательных услуг (сведения, указанные в подпунктах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_Ref106971237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13)</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и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_Ref106973418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14)</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_Ref106970983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4.2</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Реестр сертифицированных образовательных программ (сведения, указанные в подпунктах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_Ref106972061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24)</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и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_Ref106972079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25)</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_Ref106971771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6.2</w:t>
      </w:r>
      <w:r w:rsidR="002752C1">
        <w:rPr>
          <w:rFonts w:ascii="Times New Roman" w:hAnsi="Times New Roman" w:cs="Times New Roman"/>
          <w:sz w:val="28"/>
          <w:szCs w:val="28"/>
        </w:rPr>
        <w:fldChar w:fldCharType="end"/>
      </w:r>
      <w:r w:rsidR="002752C1">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Размер средств, на который подлежит увеличение доступного остатка обеспечения сертификата ПФДО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ПФДО на оплату образовательной услуги и объемом средств сертификата ПФДО,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 образовании (твердой оферты).</w:t>
      </w:r>
    </w:p>
    <w:p w:rsidR="00503340" w:rsidRPr="00F16D1C" w:rsidRDefault="00503340"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Типовая форма договора об образовании (твердой оферты), формы и порядок направления запросов </w:t>
      </w:r>
      <w:proofErr w:type="gramStart"/>
      <w:r w:rsidRPr="00F16D1C">
        <w:rPr>
          <w:rFonts w:ascii="Times New Roman" w:hAnsi="Times New Roman" w:cs="Times New Roman"/>
          <w:sz w:val="28"/>
          <w:szCs w:val="28"/>
        </w:rPr>
        <w:t>и  уведомлений</w:t>
      </w:r>
      <w:proofErr w:type="gramEnd"/>
      <w:r w:rsidRPr="00F16D1C">
        <w:rPr>
          <w:rFonts w:ascii="Times New Roman" w:hAnsi="Times New Roman" w:cs="Times New Roman"/>
          <w:sz w:val="28"/>
          <w:szCs w:val="28"/>
        </w:rPr>
        <w:t xml:space="preserve">, указанных в пунктах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_Ref106973489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9.4</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_Ref106973504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9.9</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_Ref106973150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9.17</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_Ref106973333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9.25</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и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_Ref106973541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9.27</w:t>
      </w:r>
      <w:r w:rsidR="002752C1">
        <w:rPr>
          <w:rFonts w:ascii="Times New Roman" w:hAnsi="Times New Roman" w:cs="Times New Roman"/>
          <w:sz w:val="28"/>
          <w:szCs w:val="28"/>
        </w:rPr>
        <w:fldChar w:fldCharType="end"/>
      </w:r>
      <w:r w:rsidR="002752C1">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устанавливаются оператором персонифицированного финансирования.</w:t>
      </w:r>
    </w:p>
    <w:p w:rsidR="003B37BE" w:rsidRPr="00F16D1C" w:rsidRDefault="003B37BE" w:rsidP="00F16D1C">
      <w:pPr>
        <w:pStyle w:val="a3"/>
        <w:spacing w:line="240" w:lineRule="auto"/>
        <w:ind w:left="709"/>
        <w:jc w:val="both"/>
        <w:rPr>
          <w:rFonts w:ascii="Times New Roman" w:hAnsi="Times New Roman" w:cs="Times New Roman"/>
          <w:sz w:val="28"/>
          <w:szCs w:val="28"/>
        </w:rPr>
      </w:pPr>
    </w:p>
    <w:p w:rsidR="00D378B8" w:rsidRPr="00F16D1C" w:rsidRDefault="00FA6B86"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оплаты оказываемых образовательных услуг</w:t>
      </w:r>
    </w:p>
    <w:p w:rsidR="003B37BE" w:rsidRPr="00F16D1C" w:rsidRDefault="003B37BE" w:rsidP="00F16D1C">
      <w:pPr>
        <w:pStyle w:val="a3"/>
        <w:spacing w:line="240" w:lineRule="auto"/>
        <w:ind w:left="360"/>
        <w:jc w:val="both"/>
        <w:rPr>
          <w:rFonts w:ascii="Times New Roman" w:hAnsi="Times New Roman" w:cs="Times New Roman"/>
          <w:sz w:val="28"/>
          <w:szCs w:val="28"/>
        </w:rPr>
      </w:pP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Оплата оказываемых образовательных услуг в объемах, предусматриваемых договорами об образовании (твердыми офертами),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ПФДО которых осуществляется уполномоченной организацией (далее – счет на оплату оказанных услуг) и счетов на авансирование оказания образовательных услуг, оказываемых в рамках указанных договоров об образовании (твердых оферт) (далее – счет на авансирование поставщика образовательных услуг).</w:t>
      </w:r>
    </w:p>
    <w:p w:rsidR="00925D64" w:rsidRPr="00F16D1C" w:rsidRDefault="00925D64" w:rsidP="00F16D1C">
      <w:pPr>
        <w:pStyle w:val="a3"/>
        <w:numPr>
          <w:ilvl w:val="2"/>
          <w:numId w:val="2"/>
        </w:numPr>
        <w:spacing w:line="240" w:lineRule="auto"/>
        <w:ind w:left="0" w:firstLine="720"/>
        <w:jc w:val="both"/>
        <w:rPr>
          <w:rFonts w:ascii="Times New Roman" w:hAnsi="Times New Roman" w:cs="Times New Roman"/>
          <w:sz w:val="28"/>
          <w:szCs w:val="28"/>
        </w:rPr>
      </w:pPr>
      <w:bookmarkStart w:id="78" w:name="_Ref106973572"/>
      <w:r w:rsidRPr="00F16D1C">
        <w:rPr>
          <w:rFonts w:ascii="Times New Roman" w:hAnsi="Times New Roman" w:cs="Times New Roman"/>
          <w:sz w:val="28"/>
          <w:szCs w:val="28"/>
        </w:rPr>
        <w:t xml:space="preserve">При выполнении функций уполномоченной организации по осуществлению платежей по договорам об образовании единым распорядителем средств на основании положений пункта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_Ref106972607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4.15.1</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настоящих Правил оплата оказываемых образовательных услуг в объемах, предусматриваемых договорами об образовании (твердыми офертами), осуществляется едиными распорядителями средств на основании заявок на перечисление субсидий по соглашению о возмещении затрат.</w:t>
      </w:r>
      <w:bookmarkEnd w:id="78"/>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bookmarkStart w:id="79" w:name="_Ref106972697"/>
      <w:r w:rsidRPr="00F16D1C">
        <w:rPr>
          <w:rFonts w:ascii="Times New Roman" w:hAnsi="Times New Roman" w:cs="Times New Roman"/>
          <w:sz w:val="28"/>
          <w:szCs w:val="28"/>
        </w:rPr>
        <w:t xml:space="preserve">Поставщик образовательных услуг ежемесячно, не ранее 2-го рабочего дня текущего месяца, формирует и направляет в уполномоченную организацию, с которой у него заключен договор об оплате дополнительного </w:t>
      </w:r>
      <w:r w:rsidRPr="00F16D1C">
        <w:rPr>
          <w:rFonts w:ascii="Times New Roman" w:hAnsi="Times New Roman" w:cs="Times New Roman"/>
          <w:sz w:val="28"/>
          <w:szCs w:val="28"/>
        </w:rPr>
        <w:lastRenderedPageBreak/>
        <w:t>образования, счет на авансирование поставщика образовательных услуг, содержащий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(реестр договоров на авансирование).</w:t>
      </w:r>
      <w:bookmarkEnd w:id="79"/>
    </w:p>
    <w:p w:rsidR="00925D64" w:rsidRPr="00F16D1C" w:rsidRDefault="00925D64" w:rsidP="00F16D1C">
      <w:pPr>
        <w:pStyle w:val="a3"/>
        <w:numPr>
          <w:ilvl w:val="2"/>
          <w:numId w:val="2"/>
        </w:numPr>
        <w:spacing w:line="240" w:lineRule="auto"/>
        <w:ind w:left="0" w:firstLine="720"/>
        <w:jc w:val="both"/>
        <w:rPr>
          <w:rFonts w:ascii="Times New Roman" w:hAnsi="Times New Roman" w:cs="Times New Roman"/>
          <w:sz w:val="28"/>
          <w:szCs w:val="28"/>
        </w:rPr>
      </w:pPr>
      <w:r w:rsidRPr="00F16D1C">
        <w:rPr>
          <w:rFonts w:ascii="Times New Roman" w:hAnsi="Times New Roman" w:cs="Times New Roman"/>
          <w:sz w:val="28"/>
          <w:szCs w:val="28"/>
        </w:rPr>
        <w:t xml:space="preserve">В случае, предусмотренном пунктом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_Ref106973572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10.1.1</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поставщик образовательных услуг ежемесячно, не ранее 2-го рабочего дня текущего месяца, формирует и направляет единому распорядителю средств заявку на перечисление части субсидии за текущий месяц, содержащую сумму авансирования с указанием месяца авансирования, и реестр договоров на авансирование.</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Реестр договоров на авансирование содержит следующие сведения:</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наименование поставщика образовательных услуг;</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ОГРН/ОГРНИП поставщика образовательных услуг в соответствии с ЕГРЮЛ/ЕГРИП;</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месяц, на который сформирован аванс;</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содержание факта хозяйственной жизни;</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сумма, подлежащая оплате;</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номер позиции реестра;</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номер сертификата ПФДО;</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реквизиты договора об образовании (твердой оферты);</w:t>
      </w:r>
    </w:p>
    <w:p w:rsidR="00925D64" w:rsidRPr="00F16D1C" w:rsidRDefault="00925D64" w:rsidP="00F16D1C">
      <w:pPr>
        <w:pStyle w:val="a3"/>
        <w:numPr>
          <w:ilvl w:val="0"/>
          <w:numId w:val="30"/>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объем обязательств уполномоченной организации (единого распорядителя средств) за текущий месяц в соответствии с договором об образовании (твердой офертой).</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Счет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действующими в текущем месяце.</w:t>
      </w:r>
    </w:p>
    <w:p w:rsidR="00925D64" w:rsidRPr="00F16D1C" w:rsidRDefault="00925D64" w:rsidP="00F16D1C">
      <w:pPr>
        <w:pStyle w:val="a3"/>
        <w:numPr>
          <w:ilvl w:val="2"/>
          <w:numId w:val="2"/>
        </w:numPr>
        <w:spacing w:line="240" w:lineRule="auto"/>
        <w:ind w:left="0" w:firstLine="720"/>
        <w:jc w:val="both"/>
        <w:rPr>
          <w:rFonts w:ascii="Times New Roman" w:hAnsi="Times New Roman" w:cs="Times New Roman"/>
          <w:sz w:val="28"/>
          <w:szCs w:val="28"/>
        </w:rPr>
      </w:pPr>
      <w:r w:rsidRPr="00F16D1C">
        <w:rPr>
          <w:rFonts w:ascii="Times New Roman" w:hAnsi="Times New Roman" w:cs="Times New Roman"/>
          <w:sz w:val="28"/>
          <w:szCs w:val="28"/>
        </w:rPr>
        <w:t>Заявка на перечисление части субсидии за текущий месяц предусматривает перечисление поставщику образовательных услуг субсидии в размере не более 80-ти процентов от совокупных обязательств единого распорядителя средств за текущий месяц, определяемых соглашением о возмещении затрат в соответствии со всеми договорами об образовании (твердыми офертами), действующими в текущем месяце.</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Оператор персонифицированного финансирования не позднее 2-го рабочего дня текущего месяца направляет в уполномоченную организацию (единому распорядителю средств)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bookmarkStart w:id="80" w:name="_Ref106973781"/>
      <w:r w:rsidRPr="00F16D1C">
        <w:rPr>
          <w:rFonts w:ascii="Times New Roman" w:hAnsi="Times New Roman" w:cs="Times New Roman"/>
          <w:sz w:val="28"/>
          <w:szCs w:val="28"/>
        </w:rPr>
        <w:t xml:space="preserve">Уполномоченная организация не позднее 3-го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в целях возмещения </w:t>
      </w:r>
      <w:r w:rsidRPr="00F16D1C">
        <w:rPr>
          <w:rFonts w:ascii="Times New Roman" w:hAnsi="Times New Roman" w:cs="Times New Roman"/>
          <w:sz w:val="28"/>
          <w:szCs w:val="28"/>
        </w:rPr>
        <w:lastRenderedPageBreak/>
        <w:t>возникающих у уполномоченной организации затрат по оплате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bookmarkEnd w:id="80"/>
    </w:p>
    <w:p w:rsidR="00925D64" w:rsidRPr="00F16D1C" w:rsidRDefault="00925D64" w:rsidP="00F16D1C">
      <w:pPr>
        <w:pStyle w:val="a3"/>
        <w:numPr>
          <w:ilvl w:val="0"/>
          <w:numId w:val="3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месяц, за который запрашивается перечисление субсидии;</w:t>
      </w:r>
    </w:p>
    <w:p w:rsidR="00925D64" w:rsidRPr="00F16D1C" w:rsidRDefault="00925D64" w:rsidP="00F16D1C">
      <w:pPr>
        <w:pStyle w:val="a3"/>
        <w:numPr>
          <w:ilvl w:val="0"/>
          <w:numId w:val="3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номер позиции реестра;</w:t>
      </w:r>
    </w:p>
    <w:p w:rsidR="00925D64" w:rsidRPr="00F16D1C" w:rsidRDefault="00925D64" w:rsidP="00F16D1C">
      <w:pPr>
        <w:pStyle w:val="a3"/>
        <w:numPr>
          <w:ilvl w:val="0"/>
          <w:numId w:val="3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номер сертификата ПФДО;</w:t>
      </w:r>
    </w:p>
    <w:p w:rsidR="00925D64" w:rsidRPr="00F16D1C" w:rsidRDefault="00925D64" w:rsidP="00F16D1C">
      <w:pPr>
        <w:pStyle w:val="a3"/>
        <w:numPr>
          <w:ilvl w:val="0"/>
          <w:numId w:val="3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реквизиты договора об образовании (твердой оферты);</w:t>
      </w:r>
    </w:p>
    <w:p w:rsidR="00925D64" w:rsidRPr="00F16D1C" w:rsidRDefault="00925D64" w:rsidP="00F16D1C">
      <w:pPr>
        <w:pStyle w:val="a3"/>
        <w:numPr>
          <w:ilvl w:val="0"/>
          <w:numId w:val="31"/>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объем обязательств уполномоченной организации за текущий месяц в соответствии с договором об образовании (твердой офертой).</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Уполномоченная организация не позднее 10-ти рабочих дней после получения счета на авансирование поставщика образовательных услуг осуществляет оплату поставщику образовательных услуг в соответствии с указанным счетом. В случае наличия переплаты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увеличивается на величину соответствующей задолженности.</w:t>
      </w:r>
    </w:p>
    <w:p w:rsidR="00925D64" w:rsidRPr="00F16D1C" w:rsidRDefault="00925D64" w:rsidP="00F16D1C">
      <w:pPr>
        <w:pStyle w:val="a3"/>
        <w:numPr>
          <w:ilvl w:val="2"/>
          <w:numId w:val="2"/>
        </w:numPr>
        <w:spacing w:line="240" w:lineRule="auto"/>
        <w:ind w:left="0" w:firstLine="720"/>
        <w:jc w:val="both"/>
        <w:rPr>
          <w:rFonts w:ascii="Times New Roman" w:hAnsi="Times New Roman" w:cs="Times New Roman"/>
          <w:sz w:val="28"/>
          <w:szCs w:val="28"/>
        </w:rPr>
      </w:pPr>
      <w:r w:rsidRPr="00F16D1C">
        <w:rPr>
          <w:rFonts w:ascii="Times New Roman" w:hAnsi="Times New Roman" w:cs="Times New Roman"/>
          <w:sz w:val="28"/>
          <w:szCs w:val="28"/>
        </w:rPr>
        <w:t>Единый распорядитель средств не позднее 10-ти рабочих дней после получения заявки на перечисление части субсидии осуществляет перечисление субсидии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перечисляемой поставщику образовательных услуг субсидии в соответствии с заявкой на перечисление части субсидии снижается на величину соответствующей переплаты. В случае наличия задолженности в отношении поставщика образовательных услуг, образовавшейся в предыдущий месяц, размер перечисляемой поставщику образовательных услуг субсидии в соответствии с заявкой на перечисление части субсидии увеличивается на величину соответствующей задолженности.</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bookmarkStart w:id="81" w:name="_Ref106973608"/>
      <w:r w:rsidRPr="00F16D1C">
        <w:rPr>
          <w:rFonts w:ascii="Times New Roman" w:hAnsi="Times New Roman" w:cs="Times New Roman"/>
          <w:sz w:val="28"/>
          <w:szCs w:val="28"/>
        </w:rPr>
        <w:t>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bookmarkEnd w:id="81"/>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bookmarkStart w:id="82" w:name="_Ref106972711"/>
      <w:r w:rsidRPr="00F16D1C">
        <w:rPr>
          <w:rFonts w:ascii="Times New Roman" w:hAnsi="Times New Roman" w:cs="Times New Roman"/>
          <w:sz w:val="28"/>
          <w:szCs w:val="28"/>
        </w:rPr>
        <w:t>Поставщик образовательных услуг, начиная с 3-го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bookmarkEnd w:id="82"/>
    </w:p>
    <w:p w:rsidR="00925D64" w:rsidRPr="00F16D1C" w:rsidRDefault="00925D64" w:rsidP="00F16D1C">
      <w:pPr>
        <w:pStyle w:val="a3"/>
        <w:numPr>
          <w:ilvl w:val="2"/>
          <w:numId w:val="2"/>
        </w:numPr>
        <w:spacing w:line="240" w:lineRule="auto"/>
        <w:ind w:left="0" w:firstLine="720"/>
        <w:jc w:val="both"/>
        <w:rPr>
          <w:rFonts w:ascii="Times New Roman" w:hAnsi="Times New Roman" w:cs="Times New Roman"/>
          <w:sz w:val="28"/>
          <w:szCs w:val="28"/>
        </w:rPr>
      </w:pPr>
      <w:r w:rsidRPr="00F16D1C">
        <w:rPr>
          <w:rFonts w:ascii="Times New Roman" w:hAnsi="Times New Roman" w:cs="Times New Roman"/>
          <w:sz w:val="28"/>
          <w:szCs w:val="28"/>
        </w:rPr>
        <w:lastRenderedPageBreak/>
        <w:t>Поставщик образовательных услуг, начиная с 3-го числа месяца, следующего за отчетным месяцем, формирует и направляет единому распорядителю средств, с которым у него заключено соглашение о возмещении затрат заявку на перечислении оставшейся части субсидии за отчетный месяц, а также реестр счетов за соответствующий месяц.</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Реестр счетов должен содержать следующие сведения:</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наименование поставщика образовательных услуг;</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ОГРН/ОГРНИП поставщика образовательных услуг в соответствии с ЕГРЮЛ/ЕГРИП;</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месяц, за который сформирован счет;</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содержание факта хозяйственной жизни;</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общая сумма оплаты за оказанные в соответствующем месяце услуги;</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сумма, подлежащая оплате с учетом ранее оплаченного счета на авансирование;</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номер позиции реестра;</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номер сертификата ПФДО;</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реквизиты договора об образовании (твердой оферты);</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объем оказанных образовательных услуг за отчетный месяц в процентах от предусмотренных в соответствии с договором об образовании (твердой офертой);</w:t>
      </w:r>
    </w:p>
    <w:p w:rsidR="00925D64" w:rsidRPr="00F16D1C" w:rsidRDefault="00925D64" w:rsidP="00F16D1C">
      <w:pPr>
        <w:pStyle w:val="a3"/>
        <w:numPr>
          <w:ilvl w:val="0"/>
          <w:numId w:val="3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объем обязательств уполномоченной организации (единого распорядителя средств) за отчетный месяц с учетом объема оказанной образовательной услуги за отчетный месяц.</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Счет на оплату оказанных услуг (заявка на перечисление оставшейся части субсидии за отчетный месяц) выставляется на сумму, определяемую как разница между совокупным объемом обязательств уполномоченной организации (единого распорядителя средств) за отчетный месяц с учетом объема оказанной образовательной услуги за отчетный месяц поставщиком образовательных услуг и произведенной по счету на авансирование (заявке на перечисление части субсидии за текущий месяц) поставщика образовательных услуг  за отчетный месяц оплатой. В случае если размер произведенной по  счету на авансирование (заявке на перечисление части субсидии за текущий месяц) поставщика образовательных услуг за отчетный месяц оплаты превышает совокупный объем обязательств уполномоченной организации (единого распорядителя средств)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(заявка на перечисление оставшейся части субсидии за отчетный месяц)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 услуг в последующие периоды.</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w:t>
      </w:r>
      <w:bookmarkStart w:id="83" w:name="_Ref106973627"/>
      <w:r w:rsidRPr="00F16D1C">
        <w:rPr>
          <w:rFonts w:ascii="Times New Roman" w:hAnsi="Times New Roman" w:cs="Times New Roman"/>
          <w:sz w:val="28"/>
          <w:szCs w:val="28"/>
        </w:rPr>
        <w:t>Уполномоченная организация в течение 5-ти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83"/>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Единый распорядитель средств в течение 5-ти рабочих дней после получения заявки на перечисление оставшейся части субсидии за отчетный месяц и реестра счетов осуществляет перечисление субсидии по указанной заявке.</w:t>
      </w:r>
    </w:p>
    <w:p w:rsidR="00925D64" w:rsidRPr="00F16D1C" w:rsidRDefault="00925D64"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Выполнение действий, предусмотренных пунктами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_Ref106973608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10.8</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_Ref106972711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10.9</w:t>
      </w:r>
      <w:r w:rsidR="002752C1">
        <w:rPr>
          <w:rFonts w:ascii="Times New Roman" w:hAnsi="Times New Roman" w:cs="Times New Roman"/>
          <w:sz w:val="28"/>
          <w:szCs w:val="28"/>
        </w:rPr>
        <w:fldChar w:fldCharType="end"/>
      </w:r>
      <w:r w:rsidRPr="00F16D1C">
        <w:rPr>
          <w:rFonts w:ascii="Times New Roman" w:hAnsi="Times New Roman" w:cs="Times New Roman"/>
          <w:sz w:val="28"/>
          <w:szCs w:val="28"/>
        </w:rPr>
        <w:t xml:space="preserve">, </w:t>
      </w:r>
      <w:r w:rsidR="002752C1">
        <w:rPr>
          <w:rFonts w:ascii="Times New Roman" w:hAnsi="Times New Roman" w:cs="Times New Roman"/>
          <w:sz w:val="28"/>
          <w:szCs w:val="28"/>
        </w:rPr>
        <w:fldChar w:fldCharType="begin"/>
      </w:r>
      <w:r w:rsidR="002752C1">
        <w:rPr>
          <w:rFonts w:ascii="Times New Roman" w:hAnsi="Times New Roman" w:cs="Times New Roman"/>
          <w:sz w:val="28"/>
          <w:szCs w:val="28"/>
        </w:rPr>
        <w:instrText xml:space="preserve"> REF _Ref106973627 \r \h </w:instrText>
      </w:r>
      <w:r w:rsidR="002752C1">
        <w:rPr>
          <w:rFonts w:ascii="Times New Roman" w:hAnsi="Times New Roman" w:cs="Times New Roman"/>
          <w:sz w:val="28"/>
          <w:szCs w:val="28"/>
        </w:rPr>
      </w:r>
      <w:r w:rsidR="002752C1">
        <w:rPr>
          <w:rFonts w:ascii="Times New Roman" w:hAnsi="Times New Roman" w:cs="Times New Roman"/>
          <w:sz w:val="28"/>
          <w:szCs w:val="28"/>
        </w:rPr>
        <w:fldChar w:fldCharType="separate"/>
      </w:r>
      <w:r w:rsidR="00B64DAF">
        <w:rPr>
          <w:rFonts w:ascii="Times New Roman" w:hAnsi="Times New Roman" w:cs="Times New Roman"/>
          <w:sz w:val="28"/>
          <w:szCs w:val="28"/>
        </w:rPr>
        <w:t>10.12</w:t>
      </w:r>
      <w:r w:rsidR="002752C1">
        <w:rPr>
          <w:rFonts w:ascii="Times New Roman" w:hAnsi="Times New Roman" w:cs="Times New Roman"/>
          <w:sz w:val="28"/>
          <w:szCs w:val="28"/>
        </w:rPr>
        <w:fldChar w:fldCharType="end"/>
      </w:r>
      <w:r w:rsidR="002752C1">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при оплате образовательных услуг, оказанных в декабре, а также перечислении субсидии на возмещение затрат поставщика услуг за услуги, оказанные в декабре, осуществляется до 30 декабря текущего года.</w:t>
      </w:r>
    </w:p>
    <w:p w:rsidR="00473AE6" w:rsidRPr="00F16D1C" w:rsidRDefault="00473AE6" w:rsidP="00F16D1C">
      <w:pPr>
        <w:pStyle w:val="a3"/>
        <w:spacing w:line="240" w:lineRule="auto"/>
        <w:ind w:left="709"/>
        <w:jc w:val="both"/>
        <w:rPr>
          <w:rFonts w:ascii="Times New Roman" w:hAnsi="Times New Roman" w:cs="Times New Roman"/>
          <w:sz w:val="28"/>
          <w:szCs w:val="28"/>
        </w:rPr>
      </w:pPr>
    </w:p>
    <w:p w:rsidR="00473AE6" w:rsidRPr="00F16D1C" w:rsidRDefault="00473AE6"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Порядок проведения независимой оценки качества в рамках системы персонифицированного финансирования</w:t>
      </w:r>
    </w:p>
    <w:p w:rsidR="00AF2816" w:rsidRPr="00F16D1C" w:rsidRDefault="00AF2816" w:rsidP="00F16D1C">
      <w:pPr>
        <w:pStyle w:val="a3"/>
        <w:spacing w:line="240" w:lineRule="auto"/>
        <w:ind w:left="0"/>
        <w:rPr>
          <w:rFonts w:ascii="Times New Roman" w:hAnsi="Times New Roman" w:cs="Times New Roman"/>
          <w:sz w:val="28"/>
          <w:szCs w:val="28"/>
        </w:rPr>
      </w:pPr>
    </w:p>
    <w:p w:rsidR="00AF2816" w:rsidRPr="00F16D1C" w:rsidRDefault="00AF2816"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Независимая оценка качества в рамках системы персонифицированного финансирования осуществляется оператором персонифицированного финансирования и включает в себя:</w:t>
      </w:r>
    </w:p>
    <w:p w:rsidR="00AF2816" w:rsidRPr="00F16D1C" w:rsidRDefault="00AF2816" w:rsidP="00F16D1C">
      <w:pPr>
        <w:pStyle w:val="a3"/>
        <w:numPr>
          <w:ilvl w:val="0"/>
          <w:numId w:val="3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 </w:t>
      </w:r>
    </w:p>
    <w:p w:rsidR="00AF2816" w:rsidRPr="00F16D1C" w:rsidRDefault="00AF2816" w:rsidP="00F16D1C">
      <w:pPr>
        <w:pStyle w:val="a3"/>
        <w:numPr>
          <w:ilvl w:val="0"/>
          <w:numId w:val="33"/>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AF2816" w:rsidRPr="00F16D1C" w:rsidRDefault="00AF2816"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программ, и поставщиков образовательных услуг, включенных в Реестр поставщиков образовательных услуг.</w:t>
      </w:r>
    </w:p>
    <w:p w:rsidR="00AF2816" w:rsidRDefault="00AF2816" w:rsidP="00F16D1C">
      <w:pPr>
        <w:pStyle w:val="a3"/>
        <w:numPr>
          <w:ilvl w:val="1"/>
          <w:numId w:val="2"/>
        </w:numPr>
        <w:spacing w:line="240" w:lineRule="auto"/>
        <w:ind w:left="0" w:firstLine="709"/>
        <w:jc w:val="both"/>
        <w:rPr>
          <w:rFonts w:ascii="Times New Roman" w:hAnsi="Times New Roman" w:cs="Times New Roman"/>
          <w:sz w:val="28"/>
          <w:szCs w:val="28"/>
        </w:rPr>
      </w:pPr>
      <w:bookmarkStart w:id="84" w:name="_Ref106971312"/>
      <w:r w:rsidRPr="00F16D1C">
        <w:rPr>
          <w:rFonts w:ascii="Times New Roman" w:hAnsi="Times New Roman" w:cs="Times New Roman"/>
          <w:sz w:val="28"/>
          <w:szCs w:val="28"/>
        </w:rPr>
        <w:t>Оценка сводного рейтинга поставщика образовательных услуг, включенного в Реестр поставщиков образовательных услуг, осуществляется на основе установленных рейтингов образовательных программ, реализуемых поставщиком образовательных услуг, по формуле:</w:t>
      </w:r>
      <w:bookmarkEnd w:id="84"/>
    </w:p>
    <w:p w:rsidR="00730752" w:rsidRPr="00F16D1C" w:rsidRDefault="00730752" w:rsidP="00730752">
      <w:pPr>
        <w:pStyle w:val="a3"/>
        <w:spacing w:line="240" w:lineRule="auto"/>
        <w:ind w:left="709"/>
        <w:jc w:val="both"/>
        <w:rPr>
          <w:rFonts w:ascii="Times New Roman" w:hAnsi="Times New Roman" w:cs="Times New Roman"/>
          <w:sz w:val="28"/>
          <w:szCs w:val="28"/>
        </w:rPr>
      </w:pPr>
    </w:p>
    <w:p w:rsidR="00864CFF" w:rsidRPr="00F16D1C" w:rsidRDefault="00625F98" w:rsidP="00F16D1C">
      <w:pPr>
        <w:pStyle w:val="a3"/>
        <w:spacing w:line="240" w:lineRule="auto"/>
        <w:ind w:left="709"/>
        <w:jc w:val="both"/>
        <w:rPr>
          <w:rFonts w:ascii="Times New Roman" w:eastAsiaTheme="minorEastAsia"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свод</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rPr>
                    <m:t>n</m:t>
                  </m:r>
                </m:sup>
                <m:e>
                  <m:sSubSup>
                    <m:sSubSupPr>
                      <m:ctrlPr>
                        <w:rPr>
                          <w:rFonts w:ascii="Cambria Math" w:hAnsi="Cambria Math" w:cs="Times New Roman"/>
                          <w:i/>
                          <w:color w:val="000000" w:themeColor="text1"/>
                          <w:sz w:val="28"/>
                          <w:szCs w:val="28"/>
                        </w:rPr>
                      </m:ctrlPr>
                    </m:sSubSup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прогр</m:t>
                      </m:r>
                    </m:sub>
                    <m:sup>
                      <m:r>
                        <w:rPr>
                          <w:rFonts w:ascii="Cambria Math" w:hAnsi="Cambria Math" w:cs="Times New Roman"/>
                          <w:color w:val="000000" w:themeColor="text1"/>
                          <w:sz w:val="28"/>
                          <w:szCs w:val="28"/>
                        </w:rPr>
                        <m:t>i</m:t>
                      </m:r>
                    </m:sup>
                  </m:sSub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obuc</m:t>
                      </m:r>
                      <m:r>
                        <w:rPr>
                          <w:rFonts w:ascii="Cambria Math" w:hAnsi="Cambria Math" w:cs="Times New Roman"/>
                          <w:color w:val="000000" w:themeColor="text1"/>
                          <w:sz w:val="28"/>
                          <w:szCs w:val="28"/>
                          <w:lang w:val="en-US"/>
                        </w:rPr>
                        <m:t>h</m:t>
                      </m:r>
                    </m:e>
                    <m:sup>
                      <m:r>
                        <w:rPr>
                          <w:rFonts w:ascii="Cambria Math" w:hAnsi="Cambria Math" w:cs="Times New Roman"/>
                          <w:color w:val="000000" w:themeColor="text1"/>
                          <w:sz w:val="28"/>
                          <w:szCs w:val="28"/>
                          <w:lang w:val="en-US"/>
                        </w:rPr>
                        <m:t>i</m:t>
                      </m:r>
                    </m:sup>
                  </m:sSup>
                </m:e>
              </m:nary>
            </m:num>
            <m:den>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rPr>
                    <m:t>n</m:t>
                  </m:r>
                </m:sup>
                <m:e>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obuc</m:t>
                      </m:r>
                      <m:r>
                        <w:rPr>
                          <w:rFonts w:ascii="Cambria Math" w:hAnsi="Cambria Math" w:cs="Times New Roman"/>
                          <w:color w:val="000000" w:themeColor="text1"/>
                          <w:sz w:val="28"/>
                          <w:szCs w:val="28"/>
                          <w:lang w:val="en-US"/>
                        </w:rPr>
                        <m:t>h</m:t>
                      </m:r>
                    </m:e>
                    <m:sup>
                      <m:r>
                        <w:rPr>
                          <w:rFonts w:ascii="Cambria Math" w:hAnsi="Cambria Math" w:cs="Times New Roman"/>
                          <w:color w:val="000000" w:themeColor="text1"/>
                          <w:sz w:val="28"/>
                          <w:szCs w:val="28"/>
                          <w:lang w:val="en-US"/>
                        </w:rPr>
                        <m:t>i</m:t>
                      </m:r>
                    </m:sup>
                  </m:sSup>
                </m:e>
              </m:nary>
            </m:den>
          </m:f>
        </m:oMath>
      </m:oMathPara>
    </w:p>
    <w:p w:rsidR="00864CFF" w:rsidRPr="00F16D1C" w:rsidRDefault="00864CFF" w:rsidP="00F16D1C">
      <w:pPr>
        <w:pStyle w:val="a3"/>
        <w:spacing w:line="240" w:lineRule="auto"/>
        <w:ind w:left="709"/>
        <w:jc w:val="both"/>
        <w:rPr>
          <w:rFonts w:ascii="Times New Roman" w:hAnsi="Times New Roman" w:cs="Times New Roman"/>
          <w:color w:val="000000" w:themeColor="text1"/>
          <w:sz w:val="28"/>
          <w:szCs w:val="28"/>
        </w:rPr>
      </w:pPr>
      <w:r w:rsidRPr="00F16D1C">
        <w:rPr>
          <w:rFonts w:ascii="Times New Roman" w:hAnsi="Times New Roman" w:cs="Times New Roman"/>
          <w:color w:val="000000" w:themeColor="text1"/>
          <w:sz w:val="28"/>
          <w:szCs w:val="28"/>
        </w:rPr>
        <w:t>где,</w:t>
      </w:r>
    </w:p>
    <w:p w:rsidR="00864CFF" w:rsidRPr="00F16D1C" w:rsidRDefault="00864CFF" w:rsidP="00F16D1C">
      <w:pPr>
        <w:pStyle w:val="a3"/>
        <w:spacing w:line="240" w:lineRule="auto"/>
        <w:ind w:left="0"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i</m:t>
        </m:r>
      </m:oMath>
      <w:r w:rsidRPr="00F16D1C">
        <w:rPr>
          <w:rFonts w:ascii="Times New Roman" w:hAnsi="Times New Roman" w:cs="Times New Roman"/>
          <w:i/>
          <w:color w:val="000000" w:themeColor="text1"/>
          <w:sz w:val="28"/>
          <w:szCs w:val="28"/>
        </w:rPr>
        <w:t xml:space="preserve"> </w:t>
      </w:r>
      <w:r w:rsidRPr="00F16D1C">
        <w:rPr>
          <w:rFonts w:ascii="Times New Roman" w:hAnsi="Times New Roman" w:cs="Times New Roman"/>
          <w:color w:val="000000" w:themeColor="text1"/>
          <w:sz w:val="28"/>
          <w:szCs w:val="28"/>
        </w:rPr>
        <w:t>–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864CFF" w:rsidRPr="00F16D1C" w:rsidRDefault="00864CFF" w:rsidP="00F16D1C">
      <w:pPr>
        <w:pStyle w:val="a3"/>
        <w:spacing w:line="240" w:lineRule="auto"/>
        <w:ind w:left="0"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n</m:t>
        </m:r>
      </m:oMath>
      <w:r w:rsidRPr="00F16D1C">
        <w:rPr>
          <w:rFonts w:ascii="Times New Roman" w:hAnsi="Times New Roman" w:cs="Times New Roman"/>
          <w:color w:val="000000" w:themeColor="text1"/>
          <w:sz w:val="28"/>
          <w:szCs w:val="28"/>
        </w:rPr>
        <w:t xml:space="preserve">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рейтинги образовательных программ;</w:t>
      </w:r>
    </w:p>
    <w:p w:rsidR="00864CFF"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obuc</m:t>
            </m:r>
            <m:r>
              <w:rPr>
                <w:rFonts w:ascii="Cambria Math" w:hAnsi="Cambria Math" w:cs="Times New Roman"/>
                <w:color w:val="000000" w:themeColor="text1"/>
                <w:sz w:val="28"/>
                <w:szCs w:val="28"/>
              </w:rPr>
              <m:t>h</m:t>
            </m:r>
          </m:e>
          <m:sup>
            <m:r>
              <w:rPr>
                <w:rFonts w:ascii="Cambria Math" w:hAnsi="Cambria Math" w:cs="Times New Roman"/>
                <w:color w:val="000000" w:themeColor="text1"/>
                <w:sz w:val="28"/>
                <w:szCs w:val="28"/>
                <w:lang w:val="en-US"/>
              </w:rPr>
              <m:t>i</m:t>
            </m:r>
          </m:sup>
        </m:sSup>
      </m:oMath>
      <w:r w:rsidR="00864CFF" w:rsidRPr="00F16D1C">
        <w:rPr>
          <w:rFonts w:ascii="Times New Roman" w:hAnsi="Times New Roman" w:cs="Times New Roman"/>
          <w:color w:val="000000" w:themeColor="text1"/>
          <w:sz w:val="28"/>
          <w:szCs w:val="28"/>
        </w:rPr>
        <w:t xml:space="preserve"> – общее число детей, обучившихся и обучающихся по </w:t>
      </w:r>
      <w:proofErr w:type="spellStart"/>
      <w:r w:rsidR="00864CFF" w:rsidRPr="00F16D1C">
        <w:rPr>
          <w:rFonts w:ascii="Times New Roman" w:hAnsi="Times New Roman" w:cs="Times New Roman"/>
          <w:i/>
          <w:color w:val="000000" w:themeColor="text1"/>
          <w:sz w:val="28"/>
          <w:szCs w:val="28"/>
          <w:lang w:val="en-US"/>
        </w:rPr>
        <w:t>i</w:t>
      </w:r>
      <w:proofErr w:type="spellEnd"/>
      <w:r w:rsidR="00864CFF" w:rsidRPr="00F16D1C">
        <w:rPr>
          <w:rFonts w:ascii="Times New Roman" w:hAnsi="Times New Roman" w:cs="Times New Roman"/>
          <w:color w:val="000000" w:themeColor="text1"/>
          <w:sz w:val="28"/>
          <w:szCs w:val="28"/>
        </w:rPr>
        <w:t>-й образовательной программе;</w:t>
      </w:r>
    </w:p>
    <w:p w:rsidR="00864CFF"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rPr>
            </m:ctrlPr>
          </m:sSubSup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прогр</m:t>
            </m:r>
          </m:sub>
          <m:sup>
            <m:r>
              <w:rPr>
                <w:rFonts w:ascii="Cambria Math" w:hAnsi="Cambria Math" w:cs="Times New Roman"/>
                <w:color w:val="000000" w:themeColor="text1"/>
                <w:sz w:val="28"/>
                <w:szCs w:val="28"/>
              </w:rPr>
              <m:t>i</m:t>
            </m:r>
          </m:sup>
        </m:sSubSup>
      </m:oMath>
      <w:r w:rsidR="00864CFF" w:rsidRPr="00F16D1C">
        <w:rPr>
          <w:rFonts w:ascii="Times New Roman" w:hAnsi="Times New Roman" w:cs="Times New Roman"/>
          <w:color w:val="000000" w:themeColor="text1"/>
          <w:sz w:val="28"/>
          <w:szCs w:val="28"/>
        </w:rPr>
        <w:t xml:space="preserve"> – значение рейтинга </w:t>
      </w:r>
      <w:proofErr w:type="spellStart"/>
      <w:r w:rsidR="00864CFF" w:rsidRPr="00F16D1C">
        <w:rPr>
          <w:rFonts w:ascii="Times New Roman" w:hAnsi="Times New Roman" w:cs="Times New Roman"/>
          <w:i/>
          <w:color w:val="000000" w:themeColor="text1"/>
          <w:sz w:val="28"/>
          <w:szCs w:val="28"/>
          <w:lang w:val="en-US"/>
        </w:rPr>
        <w:t>i</w:t>
      </w:r>
      <w:proofErr w:type="spellEnd"/>
      <w:r w:rsidR="00864CFF" w:rsidRPr="00F16D1C">
        <w:rPr>
          <w:rFonts w:ascii="Times New Roman" w:hAnsi="Times New Roman" w:cs="Times New Roman"/>
          <w:color w:val="000000" w:themeColor="text1"/>
          <w:sz w:val="28"/>
          <w:szCs w:val="28"/>
        </w:rPr>
        <w:t>-й образовательной программы.</w:t>
      </w:r>
    </w:p>
    <w:p w:rsidR="00864CFF" w:rsidRPr="00F16D1C" w:rsidRDefault="00864CFF" w:rsidP="00F16D1C">
      <w:pPr>
        <w:pStyle w:val="a3"/>
        <w:spacing w:line="240" w:lineRule="auto"/>
        <w:ind w:left="0" w:firstLine="709"/>
        <w:jc w:val="both"/>
        <w:rPr>
          <w:rFonts w:ascii="Times New Roman" w:hAnsi="Times New Roman" w:cs="Times New Roman"/>
          <w:color w:val="000000" w:themeColor="text1"/>
          <w:sz w:val="28"/>
          <w:szCs w:val="28"/>
        </w:rPr>
      </w:pPr>
      <w:r w:rsidRPr="00F16D1C">
        <w:rPr>
          <w:rFonts w:ascii="Times New Roman" w:hAnsi="Times New Roman" w:cs="Times New Roman"/>
          <w:color w:val="000000" w:themeColor="text1"/>
          <w:sz w:val="28"/>
          <w:szCs w:val="28"/>
        </w:rPr>
        <w:t>Значение сводного рейтинга поставщика образовательных услуг определяется в процентах.</w:t>
      </w:r>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 разрабатываемый оператором персонифицированного финансирования </w:t>
      </w:r>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bookmarkStart w:id="85" w:name="_Ref106973661"/>
      <w:r w:rsidRPr="00F16D1C">
        <w:rPr>
          <w:rFonts w:ascii="Times New Roman" w:hAnsi="Times New Roman" w:cs="Times New Roman"/>
          <w:sz w:val="28"/>
          <w:szCs w:val="28"/>
        </w:rPr>
        <w:t>Участие в анкетировании родители (законные представители) детей, проходящих обучение по образовательной программе, принимают в случаях:</w:t>
      </w:r>
      <w:bookmarkEnd w:id="85"/>
    </w:p>
    <w:p w:rsidR="00864CFF" w:rsidRPr="00F16D1C" w:rsidRDefault="00864CFF" w:rsidP="00F16D1C">
      <w:pPr>
        <w:pStyle w:val="a3"/>
        <w:numPr>
          <w:ilvl w:val="0"/>
          <w:numId w:val="34"/>
        </w:numPr>
        <w:spacing w:line="240" w:lineRule="auto"/>
        <w:ind w:left="0" w:firstLine="709"/>
        <w:jc w:val="both"/>
        <w:rPr>
          <w:rFonts w:ascii="Times New Roman" w:hAnsi="Times New Roman" w:cs="Times New Roman"/>
          <w:sz w:val="28"/>
          <w:szCs w:val="28"/>
        </w:rPr>
      </w:pPr>
      <w:bookmarkStart w:id="86" w:name="_Ref106973686"/>
      <w:r w:rsidRPr="00F16D1C">
        <w:rPr>
          <w:rFonts w:ascii="Times New Roman" w:hAnsi="Times New Roman" w:cs="Times New Roman"/>
          <w:sz w:val="28"/>
          <w:szCs w:val="28"/>
        </w:rPr>
        <w:t>с момента начала освоения ребенком образовательной программы прошло более 2-х месяцев;</w:t>
      </w:r>
      <w:bookmarkEnd w:id="86"/>
    </w:p>
    <w:p w:rsidR="00864CFF" w:rsidRPr="00F16D1C" w:rsidRDefault="00864CFF" w:rsidP="00F16D1C">
      <w:pPr>
        <w:pStyle w:val="a3"/>
        <w:numPr>
          <w:ilvl w:val="0"/>
          <w:numId w:val="34"/>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С целью проведения анкетирования родителей (законных представителей) детей, проходящих обучение по образовательной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r w:rsidR="005D608C">
        <w:rPr>
          <w:rFonts w:ascii="Times New Roman" w:hAnsi="Times New Roman" w:cs="Times New Roman"/>
          <w:sz w:val="28"/>
          <w:szCs w:val="28"/>
        </w:rPr>
        <w:fldChar w:fldCharType="begin"/>
      </w:r>
      <w:r w:rsidR="005D608C">
        <w:rPr>
          <w:rFonts w:ascii="Times New Roman" w:hAnsi="Times New Roman" w:cs="Times New Roman"/>
          <w:sz w:val="28"/>
          <w:szCs w:val="28"/>
        </w:rPr>
        <w:instrText xml:space="preserve"> REF _Ref106973661 \r \h </w:instrText>
      </w:r>
      <w:r w:rsidR="005D608C">
        <w:rPr>
          <w:rFonts w:ascii="Times New Roman" w:hAnsi="Times New Roman" w:cs="Times New Roman"/>
          <w:sz w:val="28"/>
          <w:szCs w:val="28"/>
        </w:rPr>
      </w:r>
      <w:r w:rsidR="005D608C">
        <w:rPr>
          <w:rFonts w:ascii="Times New Roman" w:hAnsi="Times New Roman" w:cs="Times New Roman"/>
          <w:sz w:val="28"/>
          <w:szCs w:val="28"/>
        </w:rPr>
        <w:fldChar w:fldCharType="separate"/>
      </w:r>
      <w:r w:rsidR="00B64DAF">
        <w:rPr>
          <w:rFonts w:ascii="Times New Roman" w:hAnsi="Times New Roman" w:cs="Times New Roman"/>
          <w:sz w:val="28"/>
          <w:szCs w:val="28"/>
        </w:rPr>
        <w:t>11.5</w:t>
      </w:r>
      <w:r w:rsidR="005D608C">
        <w:rPr>
          <w:rFonts w:ascii="Times New Roman" w:hAnsi="Times New Roman" w:cs="Times New Roman"/>
          <w:sz w:val="28"/>
          <w:szCs w:val="28"/>
        </w:rPr>
        <w:fldChar w:fldCharType="end"/>
      </w:r>
      <w:r w:rsidR="005D608C">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864CFF" w:rsidRPr="00F16D1C" w:rsidRDefault="00864CFF" w:rsidP="00F16D1C">
      <w:pPr>
        <w:pStyle w:val="a3"/>
        <w:numPr>
          <w:ilvl w:val="0"/>
          <w:numId w:val="3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864CFF" w:rsidRPr="00F16D1C" w:rsidRDefault="00864CFF" w:rsidP="00F16D1C">
      <w:pPr>
        <w:pStyle w:val="a3"/>
        <w:numPr>
          <w:ilvl w:val="0"/>
          <w:numId w:val="3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кадровые условия реализации образовательной программы и соблюдение при реализации программы заявленных характеристик наполняемости;</w:t>
      </w:r>
    </w:p>
    <w:p w:rsidR="00864CFF" w:rsidRPr="00F16D1C" w:rsidRDefault="00864CFF" w:rsidP="00F16D1C">
      <w:pPr>
        <w:pStyle w:val="a3"/>
        <w:numPr>
          <w:ilvl w:val="0"/>
          <w:numId w:val="3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материально-технические условия реализации образовательной программы;</w:t>
      </w:r>
    </w:p>
    <w:p w:rsidR="00864CFF" w:rsidRPr="00F16D1C" w:rsidRDefault="00864CFF" w:rsidP="00F16D1C">
      <w:pPr>
        <w:pStyle w:val="a3"/>
        <w:numPr>
          <w:ilvl w:val="0"/>
          <w:numId w:val="35"/>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общая удовлетворенность образовательной программой.</w:t>
      </w:r>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Родители (законные представители) детей, проходящих обучение по образовательной программе, направляют заполненные анкеты оператору персонифицированного финансирования не позже, чем через 1 месяц после завершения освоения ребенком образовательной программы (освоения конкретной части образовательной программы). </w:t>
      </w:r>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lastRenderedPageBreak/>
        <w:t xml:space="preserve">В случае, предусмотренным подпунктом </w:t>
      </w:r>
      <w:r w:rsidR="00465F7D">
        <w:rPr>
          <w:rFonts w:ascii="Times New Roman" w:hAnsi="Times New Roman" w:cs="Times New Roman"/>
          <w:sz w:val="28"/>
          <w:szCs w:val="28"/>
        </w:rPr>
        <w:fldChar w:fldCharType="begin"/>
      </w:r>
      <w:r w:rsidR="00465F7D">
        <w:rPr>
          <w:rFonts w:ascii="Times New Roman" w:hAnsi="Times New Roman" w:cs="Times New Roman"/>
          <w:sz w:val="28"/>
          <w:szCs w:val="28"/>
        </w:rPr>
        <w:instrText xml:space="preserve"> REF _Ref106973686 \r \h </w:instrText>
      </w:r>
      <w:r w:rsidR="00465F7D">
        <w:rPr>
          <w:rFonts w:ascii="Times New Roman" w:hAnsi="Times New Roman" w:cs="Times New Roman"/>
          <w:sz w:val="28"/>
          <w:szCs w:val="28"/>
        </w:rPr>
      </w:r>
      <w:r w:rsidR="00465F7D">
        <w:rPr>
          <w:rFonts w:ascii="Times New Roman" w:hAnsi="Times New Roman" w:cs="Times New Roman"/>
          <w:sz w:val="28"/>
          <w:szCs w:val="28"/>
        </w:rPr>
        <w:fldChar w:fldCharType="separate"/>
      </w:r>
      <w:r w:rsidR="00B64DAF">
        <w:rPr>
          <w:rFonts w:ascii="Times New Roman" w:hAnsi="Times New Roman" w:cs="Times New Roman"/>
          <w:sz w:val="28"/>
          <w:szCs w:val="28"/>
        </w:rPr>
        <w:t>1)</w:t>
      </w:r>
      <w:r w:rsidR="00465F7D">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пункта </w:t>
      </w:r>
      <w:r w:rsidR="00465F7D">
        <w:rPr>
          <w:rFonts w:ascii="Times New Roman" w:hAnsi="Times New Roman" w:cs="Times New Roman"/>
          <w:sz w:val="28"/>
          <w:szCs w:val="28"/>
        </w:rPr>
        <w:fldChar w:fldCharType="begin"/>
      </w:r>
      <w:r w:rsidR="00465F7D">
        <w:rPr>
          <w:rFonts w:ascii="Times New Roman" w:hAnsi="Times New Roman" w:cs="Times New Roman"/>
          <w:sz w:val="28"/>
          <w:szCs w:val="28"/>
        </w:rPr>
        <w:instrText xml:space="preserve"> REF _Ref106973661 \r \h </w:instrText>
      </w:r>
      <w:r w:rsidR="00465F7D">
        <w:rPr>
          <w:rFonts w:ascii="Times New Roman" w:hAnsi="Times New Roman" w:cs="Times New Roman"/>
          <w:sz w:val="28"/>
          <w:szCs w:val="28"/>
        </w:rPr>
      </w:r>
      <w:r w:rsidR="00465F7D">
        <w:rPr>
          <w:rFonts w:ascii="Times New Roman" w:hAnsi="Times New Roman" w:cs="Times New Roman"/>
          <w:sz w:val="28"/>
          <w:szCs w:val="28"/>
        </w:rPr>
        <w:fldChar w:fldCharType="separate"/>
      </w:r>
      <w:r w:rsidR="00B64DAF">
        <w:rPr>
          <w:rFonts w:ascii="Times New Roman" w:hAnsi="Times New Roman" w:cs="Times New Roman"/>
          <w:sz w:val="28"/>
          <w:szCs w:val="28"/>
        </w:rPr>
        <w:t>11.5</w:t>
      </w:r>
      <w:r w:rsidR="00465F7D">
        <w:rPr>
          <w:rFonts w:ascii="Times New Roman" w:hAnsi="Times New Roman" w:cs="Times New Roman"/>
          <w:sz w:val="28"/>
          <w:szCs w:val="28"/>
        </w:rPr>
        <w:fldChar w:fldCharType="end"/>
      </w:r>
      <w:r w:rsidR="00465F7D">
        <w:rPr>
          <w:rFonts w:ascii="Times New Roman" w:hAnsi="Times New Roman" w:cs="Times New Roman"/>
          <w:sz w:val="28"/>
          <w:szCs w:val="28"/>
        </w:rPr>
        <w:t xml:space="preserve"> </w:t>
      </w:r>
      <w:r w:rsidRPr="00F16D1C">
        <w:rPr>
          <w:rFonts w:ascii="Times New Roman" w:hAnsi="Times New Roman" w:cs="Times New Roman"/>
          <w:sz w:val="28"/>
          <w:szCs w:val="28"/>
        </w:rPr>
        <w:t xml:space="preserve">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w:t>
      </w:r>
      <w:bookmarkStart w:id="87" w:name="_Ref106972152"/>
      <w:r w:rsidRPr="00F16D1C">
        <w:rPr>
          <w:rFonts w:ascii="Times New Roman" w:hAnsi="Times New Roman" w:cs="Times New Roman"/>
          <w:sz w:val="28"/>
          <w:szCs w:val="28"/>
        </w:rPr>
        <w:t>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bookmarkEnd w:id="87"/>
    </w:p>
    <w:p w:rsidR="00864CFF" w:rsidRPr="00F16D1C" w:rsidRDefault="00864CFF"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w:t>
      </w:r>
      <w:bookmarkStart w:id="88" w:name="_Ref106973752"/>
      <w:r w:rsidRPr="00F16D1C">
        <w:rPr>
          <w:rFonts w:ascii="Times New Roman" w:hAnsi="Times New Roman" w:cs="Times New Roman"/>
          <w:sz w:val="28"/>
          <w:szCs w:val="28"/>
        </w:rPr>
        <w:t>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bookmarkEnd w:id="88"/>
    </w:p>
    <w:p w:rsidR="000F082E" w:rsidRPr="00F16D1C" w:rsidRDefault="000F082E" w:rsidP="00F16D1C">
      <w:pPr>
        <w:pStyle w:val="a3"/>
        <w:spacing w:line="240" w:lineRule="auto"/>
        <w:ind w:left="709"/>
        <w:jc w:val="both"/>
        <w:rPr>
          <w:rFonts w:ascii="Times New Roman" w:hAnsi="Times New Roman" w:cs="Times New Roman"/>
          <w:sz w:val="28"/>
          <w:szCs w:val="28"/>
        </w:rPr>
      </w:pPr>
    </w:p>
    <w:p w:rsidR="000F082E" w:rsidRPr="00F16D1C" w:rsidRDefault="00625F98" w:rsidP="00F16D1C">
      <w:pPr>
        <w:pStyle w:val="a3"/>
        <w:spacing w:line="240" w:lineRule="auto"/>
        <w:ind w:left="709"/>
        <w:jc w:val="both"/>
        <w:rPr>
          <w:rFonts w:ascii="Times New Roman" w:eastAsiaTheme="minorEastAsia" w:hAnsi="Times New Roman" w:cs="Times New Roman"/>
          <w:color w:val="000000" w:themeColor="text1"/>
          <w:sz w:val="28"/>
          <w:szCs w:val="28"/>
          <w:lang w:val="en-US"/>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R</m:t>
              </m:r>
            </m:e>
            <m:sub>
              <m:r>
                <w:rPr>
                  <w:rFonts w:ascii="Cambria Math" w:hAnsi="Cambria Math" w:cs="Times New Roman"/>
                  <w:color w:val="000000" w:themeColor="text1"/>
                  <w:sz w:val="28"/>
                  <w:szCs w:val="28"/>
                </w:rPr>
                <m:t>прогр</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цели</m:t>
              </m:r>
            </m:sub>
          </m:sSub>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lang w:val="en-US"/>
                    </w:rPr>
                    <m:t>n</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цели</m:t>
                      </m:r>
                    </m:sub>
                    <m:sup>
                      <m:r>
                        <w:rPr>
                          <w:rFonts w:ascii="Cambria Math" w:hAnsi="Cambria Math" w:cs="Times New Roman"/>
                          <w:color w:val="000000" w:themeColor="text1"/>
                          <w:sz w:val="28"/>
                          <w:szCs w:val="28"/>
                          <w:lang w:val="en-US"/>
                        </w:rPr>
                        <m:t>j</m:t>
                      </m:r>
                    </m:sup>
                  </m:sSubSup>
                </m:e>
              </m:nary>
              <m:r>
                <w:rPr>
                  <w:rFonts w:ascii="Cambria Math" w:hAnsi="Cambria Math" w:cs="Times New Roman"/>
                  <w:color w:val="000000" w:themeColor="text1"/>
                  <w:sz w:val="28"/>
                  <w:szCs w:val="28"/>
                  <w:lang w:val="en-US"/>
                </w:rPr>
                <m:t>+2×</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m</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цели</m:t>
                      </m:r>
                    </m:sub>
                    <m:sup>
                      <m:r>
                        <w:rPr>
                          <w:rFonts w:ascii="Cambria Math" w:hAnsi="Cambria Math" w:cs="Times New Roman"/>
                          <w:color w:val="000000" w:themeColor="text1"/>
                          <w:sz w:val="28"/>
                          <w:szCs w:val="28"/>
                          <w:lang w:val="en-US"/>
                        </w:rPr>
                        <m:t>j</m:t>
                      </m:r>
                    </m:sup>
                  </m:sSubSup>
                </m:e>
              </m:nary>
            </m:num>
            <m:den>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+2</m:t>
              </m:r>
              <m:r>
                <w:rPr>
                  <w:rFonts w:ascii="Cambria Math" w:hAnsi="Cambria Math" w:cs="Times New Roman"/>
                  <w:color w:val="000000" w:themeColor="text1"/>
                  <w:sz w:val="28"/>
                  <w:szCs w:val="28"/>
                  <w:lang w:val="en-US"/>
                </w:rPr>
                <m:t>m</m:t>
              </m:r>
            </m:den>
          </m:f>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кадр</m:t>
              </m:r>
            </m:sub>
          </m:sSub>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lang w:val="en-US"/>
                    </w:rPr>
                    <m:t>n</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кадр</m:t>
                      </m:r>
                    </m:sub>
                    <m:sup>
                      <m:r>
                        <w:rPr>
                          <w:rFonts w:ascii="Cambria Math" w:hAnsi="Cambria Math" w:cs="Times New Roman"/>
                          <w:color w:val="000000" w:themeColor="text1"/>
                          <w:sz w:val="28"/>
                          <w:szCs w:val="28"/>
                          <w:lang w:val="en-US"/>
                        </w:rPr>
                        <m:t>j</m:t>
                      </m:r>
                    </m:sup>
                  </m:sSubSup>
                </m:e>
              </m:nary>
              <m:r>
                <w:rPr>
                  <w:rFonts w:ascii="Cambria Math" w:hAnsi="Cambria Math" w:cs="Times New Roman"/>
                  <w:color w:val="000000" w:themeColor="text1"/>
                  <w:sz w:val="28"/>
                  <w:szCs w:val="28"/>
                  <w:lang w:val="en-US"/>
                </w:rPr>
                <m:t>+2×</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m</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кадр</m:t>
                      </m:r>
                    </m:sub>
                    <m:sup>
                      <m:r>
                        <w:rPr>
                          <w:rFonts w:ascii="Cambria Math" w:hAnsi="Cambria Math" w:cs="Times New Roman"/>
                          <w:color w:val="000000" w:themeColor="text1"/>
                          <w:sz w:val="28"/>
                          <w:szCs w:val="28"/>
                          <w:lang w:val="en-US"/>
                        </w:rPr>
                        <m:t>j</m:t>
                      </m:r>
                    </m:sup>
                  </m:sSubSup>
                </m:e>
              </m:nary>
            </m:num>
            <m:den>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+2</m:t>
              </m:r>
              <m:r>
                <w:rPr>
                  <w:rFonts w:ascii="Cambria Math" w:hAnsi="Cambria Math" w:cs="Times New Roman"/>
                  <w:color w:val="000000" w:themeColor="text1"/>
                  <w:sz w:val="28"/>
                  <w:szCs w:val="28"/>
                  <w:lang w:val="en-US"/>
                </w:rPr>
                <m:t>m</m:t>
              </m:r>
            </m:den>
          </m:f>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мту</m:t>
              </m:r>
            </m:sub>
          </m:sSub>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lang w:val="en-US"/>
                    </w:rPr>
                    <m:t>n</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мту</m:t>
                      </m:r>
                    </m:sub>
                    <m:sup>
                      <m:r>
                        <w:rPr>
                          <w:rFonts w:ascii="Cambria Math" w:hAnsi="Cambria Math" w:cs="Times New Roman"/>
                          <w:color w:val="000000" w:themeColor="text1"/>
                          <w:sz w:val="28"/>
                          <w:szCs w:val="28"/>
                          <w:lang w:val="en-US"/>
                        </w:rPr>
                        <m:t>j</m:t>
                      </m:r>
                    </m:sup>
                  </m:sSubSup>
                </m:e>
              </m:nary>
              <m:r>
                <w:rPr>
                  <w:rFonts w:ascii="Cambria Math" w:hAnsi="Cambria Math" w:cs="Times New Roman"/>
                  <w:color w:val="000000" w:themeColor="text1"/>
                  <w:sz w:val="28"/>
                  <w:szCs w:val="28"/>
                  <w:lang w:val="en-US"/>
                </w:rPr>
                <m:t>+2×</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m</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мту</m:t>
                      </m:r>
                    </m:sub>
                    <m:sup>
                      <m:r>
                        <w:rPr>
                          <w:rFonts w:ascii="Cambria Math" w:hAnsi="Cambria Math" w:cs="Times New Roman"/>
                          <w:color w:val="000000" w:themeColor="text1"/>
                          <w:sz w:val="28"/>
                          <w:szCs w:val="28"/>
                          <w:lang w:val="en-US"/>
                        </w:rPr>
                        <m:t>j</m:t>
                      </m:r>
                    </m:sup>
                  </m:sSubSup>
                </m:e>
              </m:nary>
            </m:num>
            <m:den>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+2</m:t>
              </m:r>
              <m:r>
                <w:rPr>
                  <w:rFonts w:ascii="Cambria Math" w:hAnsi="Cambria Math" w:cs="Times New Roman"/>
                  <w:color w:val="000000" w:themeColor="text1"/>
                  <w:sz w:val="28"/>
                  <w:szCs w:val="28"/>
                  <w:lang w:val="en-US"/>
                </w:rPr>
                <m:t>m</m:t>
              </m:r>
            </m:den>
          </m:f>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удовл</m:t>
              </m:r>
            </m:sub>
          </m:sSub>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lang w:val="en-US"/>
                    </w:rPr>
                    <m:t>n</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удовл</m:t>
                      </m:r>
                    </m:sub>
                    <m:sup>
                      <m:r>
                        <w:rPr>
                          <w:rFonts w:ascii="Cambria Math" w:hAnsi="Cambria Math" w:cs="Times New Roman"/>
                          <w:color w:val="000000" w:themeColor="text1"/>
                          <w:sz w:val="28"/>
                          <w:szCs w:val="28"/>
                          <w:lang w:val="en-US"/>
                        </w:rPr>
                        <m:t>j</m:t>
                      </m:r>
                    </m:sup>
                  </m:sSubSup>
                </m:e>
              </m:nary>
              <m:r>
                <w:rPr>
                  <w:rFonts w:ascii="Cambria Math" w:hAnsi="Cambria Math" w:cs="Times New Roman"/>
                  <w:color w:val="000000" w:themeColor="text1"/>
                  <w:sz w:val="28"/>
                  <w:szCs w:val="28"/>
                  <w:lang w:val="en-US"/>
                </w:rPr>
                <m:t>+2×</m:t>
              </m:r>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+1</m:t>
                  </m:r>
                </m:sub>
                <m:sup>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m</m:t>
                  </m:r>
                </m:sup>
                <m:e>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удовл</m:t>
                      </m:r>
                    </m:sub>
                    <m:sup>
                      <m:r>
                        <w:rPr>
                          <w:rFonts w:ascii="Cambria Math" w:hAnsi="Cambria Math" w:cs="Times New Roman"/>
                          <w:color w:val="000000" w:themeColor="text1"/>
                          <w:sz w:val="28"/>
                          <w:szCs w:val="28"/>
                          <w:lang w:val="en-US"/>
                        </w:rPr>
                        <m:t>j</m:t>
                      </m:r>
                    </m:sup>
                  </m:sSubSup>
                </m:e>
              </m:nary>
            </m:num>
            <m:den>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+2</m:t>
              </m:r>
              <m:r>
                <w:rPr>
                  <w:rFonts w:ascii="Cambria Math" w:hAnsi="Cambria Math" w:cs="Times New Roman"/>
                  <w:color w:val="000000" w:themeColor="text1"/>
                  <w:sz w:val="28"/>
                  <w:szCs w:val="28"/>
                  <w:lang w:val="en-US"/>
                </w:rPr>
                <m:t>m</m:t>
              </m:r>
            </m:den>
          </m:f>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тек</m:t>
              </m:r>
            </m:sub>
          </m:sSub>
          <m:r>
            <w:rPr>
              <w:rFonts w:ascii="Cambria Math" w:hAnsi="Cambria Math" w:cs="Times New Roman"/>
              <w:color w:val="000000" w:themeColor="text1"/>
              <w:sz w:val="28"/>
              <w:szCs w:val="28"/>
              <w:lang w:val="en-US"/>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r>
                <w:rPr>
                  <w:rFonts w:ascii="Cambria Math" w:hAnsi="Cambria Math" w:cs="Times New Roman"/>
                  <w:color w:val="000000" w:themeColor="text1"/>
                  <w:sz w:val="28"/>
                  <w:szCs w:val="28"/>
                </w:rPr>
                <m:t>тек</m:t>
              </m:r>
            </m:sub>
          </m:sSub>
        </m:oMath>
      </m:oMathPara>
    </w:p>
    <w:p w:rsidR="000F082E" w:rsidRPr="00F16D1C" w:rsidRDefault="000F082E" w:rsidP="00F16D1C">
      <w:pPr>
        <w:pStyle w:val="a3"/>
        <w:spacing w:line="240" w:lineRule="auto"/>
        <w:ind w:left="709"/>
        <w:jc w:val="both"/>
        <w:rPr>
          <w:rFonts w:ascii="Times New Roman" w:hAnsi="Times New Roman" w:cs="Times New Roman"/>
          <w:color w:val="000000" w:themeColor="text1"/>
          <w:sz w:val="28"/>
          <w:szCs w:val="28"/>
        </w:rPr>
      </w:pPr>
      <w:r w:rsidRPr="00F16D1C">
        <w:rPr>
          <w:rFonts w:ascii="Times New Roman" w:hAnsi="Times New Roman" w:cs="Times New Roman"/>
          <w:color w:val="000000" w:themeColor="text1"/>
          <w:sz w:val="28"/>
          <w:szCs w:val="28"/>
        </w:rPr>
        <w:t>где,</w:t>
      </w:r>
    </w:p>
    <w:p w:rsidR="000F082E" w:rsidRPr="00F16D1C" w:rsidRDefault="000F082E" w:rsidP="00F16D1C">
      <w:pPr>
        <w:pStyle w:val="a3"/>
        <w:spacing w:line="240" w:lineRule="auto"/>
        <w:ind w:left="0"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en-US"/>
          </w:rPr>
          <m:t>j</m:t>
        </m:r>
      </m:oMath>
      <w:r w:rsidRPr="00F16D1C">
        <w:rPr>
          <w:rFonts w:ascii="Times New Roman" w:hAnsi="Times New Roman" w:cs="Times New Roman"/>
          <w:i/>
          <w:color w:val="000000" w:themeColor="text1"/>
          <w:sz w:val="28"/>
          <w:szCs w:val="28"/>
        </w:rPr>
        <w:t xml:space="preserve"> </w:t>
      </w:r>
      <w:r w:rsidRPr="00F16D1C">
        <w:rPr>
          <w:rFonts w:ascii="Times New Roman" w:hAnsi="Times New Roman" w:cs="Times New Roman"/>
          <w:color w:val="000000" w:themeColor="text1"/>
          <w:sz w:val="28"/>
          <w:szCs w:val="28"/>
        </w:rPr>
        <w:t xml:space="preserve">– порядковый номер анкеты, направленной оператору персонифицированного финансирования родителями (законными представителями) ребенка, осваивающего (для </w:t>
      </w:r>
      <m:oMath>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rPr>
          <m:t>=</m:t>
        </m:r>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1,</m:t>
            </m:r>
            <m:r>
              <w:rPr>
                <w:rFonts w:ascii="Cambria Math" w:hAnsi="Cambria Math" w:cs="Times New Roman"/>
                <w:color w:val="000000" w:themeColor="text1"/>
                <w:sz w:val="28"/>
                <w:szCs w:val="28"/>
                <w:lang w:val="en-US"/>
              </w:rPr>
              <m:t>n</m:t>
            </m:r>
          </m:e>
        </m:acc>
      </m:oMath>
      <w:r w:rsidRPr="00F16D1C">
        <w:rPr>
          <w:rFonts w:ascii="Times New Roman" w:hAnsi="Times New Roman" w:cs="Times New Roman"/>
          <w:color w:val="000000" w:themeColor="text1"/>
          <w:sz w:val="28"/>
          <w:szCs w:val="28"/>
        </w:rPr>
        <w:t xml:space="preserve">) или завершившего освоение (для </w:t>
      </w:r>
      <m:oMath>
        <m:r>
          <w:rPr>
            <w:rFonts w:ascii="Cambria Math" w:hAnsi="Cambria Math" w:cs="Times New Roman"/>
            <w:color w:val="000000" w:themeColor="text1"/>
            <w:sz w:val="28"/>
            <w:szCs w:val="28"/>
            <w:lang w:val="en-US"/>
          </w:rPr>
          <m:t>j</m:t>
        </m:r>
        <m:r>
          <w:rPr>
            <w:rFonts w:ascii="Cambria Math" w:hAnsi="Cambria Math" w:cs="Times New Roman"/>
            <w:color w:val="000000" w:themeColor="text1"/>
            <w:sz w:val="28"/>
            <w:szCs w:val="28"/>
          </w:rPr>
          <m:t>=</m:t>
        </m:r>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rPr>
              <m:t>+1,</m:t>
            </m:r>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m</m:t>
            </m:r>
          </m:e>
        </m:acc>
      </m:oMath>
      <w:r w:rsidRPr="00F16D1C">
        <w:rPr>
          <w:rFonts w:ascii="Times New Roman" w:hAnsi="Times New Roman" w:cs="Times New Roman"/>
          <w:color w:val="000000" w:themeColor="text1"/>
          <w:sz w:val="28"/>
          <w:szCs w:val="28"/>
        </w:rPr>
        <w:t>) образовательной программы;</w:t>
      </w:r>
    </w:p>
    <w:p w:rsidR="000F082E" w:rsidRPr="00F16D1C" w:rsidRDefault="000F082E" w:rsidP="00F16D1C">
      <w:pPr>
        <w:pStyle w:val="a3"/>
        <w:spacing w:line="240" w:lineRule="auto"/>
        <w:ind w:left="0"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en-US"/>
          </w:rPr>
          <m:t>n</m:t>
        </m:r>
      </m:oMath>
      <w:r w:rsidRPr="00F16D1C">
        <w:rPr>
          <w:rFonts w:ascii="Times New Roman" w:hAnsi="Times New Roman" w:cs="Times New Roman"/>
          <w:i/>
          <w:color w:val="000000" w:themeColor="text1"/>
          <w:sz w:val="28"/>
          <w:szCs w:val="28"/>
        </w:rPr>
        <w:t xml:space="preserve"> </w:t>
      </w:r>
      <w:r w:rsidRPr="00F16D1C">
        <w:rPr>
          <w:rFonts w:ascii="Times New Roman" w:hAnsi="Times New Roman" w:cs="Times New Roman"/>
          <w:color w:val="000000" w:themeColor="text1"/>
          <w:sz w:val="28"/>
          <w:szCs w:val="28"/>
        </w:rPr>
        <w:t>–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при проведении оценки рейтинга, шт.;</w:t>
      </w:r>
    </w:p>
    <w:p w:rsidR="000F082E" w:rsidRPr="00F16D1C" w:rsidRDefault="000F082E" w:rsidP="00F16D1C">
      <w:pPr>
        <w:pStyle w:val="a3"/>
        <w:spacing w:line="240" w:lineRule="auto"/>
        <w:ind w:left="0"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en-US"/>
          </w:rPr>
          <w:lastRenderedPageBreak/>
          <m:t>m</m:t>
        </m:r>
      </m:oMath>
      <w:r w:rsidRPr="00F16D1C">
        <w:rPr>
          <w:rFonts w:ascii="Times New Roman" w:hAnsi="Times New Roman" w:cs="Times New Roman"/>
          <w:i/>
          <w:color w:val="000000" w:themeColor="text1"/>
          <w:sz w:val="28"/>
          <w:szCs w:val="28"/>
        </w:rPr>
        <w:t xml:space="preserve"> </w:t>
      </w:r>
      <w:r w:rsidRPr="00F16D1C">
        <w:rPr>
          <w:rFonts w:ascii="Times New Roman" w:hAnsi="Times New Roman" w:cs="Times New Roman"/>
          <w:color w:val="000000" w:themeColor="text1"/>
          <w:sz w:val="28"/>
          <w:szCs w:val="28"/>
        </w:rPr>
        <w:t>–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при проведении оценки рейтинга, шт.;</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цели</m:t>
            </m:r>
          </m:sub>
          <m:sup>
            <m:r>
              <w:rPr>
                <w:rFonts w:ascii="Cambria Math" w:hAnsi="Cambria Math" w:cs="Times New Roman"/>
                <w:color w:val="000000" w:themeColor="text1"/>
                <w:sz w:val="28"/>
                <w:szCs w:val="28"/>
                <w:lang w:val="en-US"/>
              </w:rPr>
              <m:t>j</m:t>
            </m:r>
          </m:sup>
        </m:sSubSup>
        <m:r>
          <w:rPr>
            <w:rFonts w:ascii="Cambria Math" w:hAnsi="Cambria Math" w:cs="Times New Roman"/>
            <w:color w:val="000000" w:themeColor="text1"/>
            <w:sz w:val="28"/>
            <w:szCs w:val="28"/>
          </w:rPr>
          <m:t>-</m:t>
        </m:r>
      </m:oMath>
      <w:r w:rsidR="000F082E" w:rsidRPr="00F16D1C">
        <w:rPr>
          <w:rFonts w:ascii="Times New Roman" w:hAnsi="Times New Roman" w:cs="Times New Roman"/>
          <w:color w:val="000000" w:themeColor="text1"/>
          <w:sz w:val="28"/>
          <w:szCs w:val="28"/>
        </w:rPr>
        <w:t xml:space="preserve"> оценка в процентах родителями (законными представителями) </w:t>
      </w:r>
      <w:r w:rsidR="000F082E" w:rsidRPr="00F16D1C">
        <w:rPr>
          <w:rFonts w:ascii="Times New Roman" w:hAnsi="Times New Roman" w:cs="Times New Roman"/>
          <w:i/>
          <w:color w:val="000000" w:themeColor="text1"/>
          <w:sz w:val="28"/>
          <w:szCs w:val="28"/>
          <w:lang w:val="en-US"/>
        </w:rPr>
        <w:t>j</w:t>
      </w:r>
      <w:r w:rsidR="000F082E" w:rsidRPr="00F16D1C">
        <w:rPr>
          <w:rFonts w:ascii="Times New Roman" w:hAnsi="Times New Roman" w:cs="Times New Roman"/>
          <w:color w:val="000000" w:themeColor="text1"/>
          <w:sz w:val="28"/>
          <w:szCs w:val="28"/>
        </w:rPr>
        <w:t>-го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 %;</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кадр</m:t>
            </m:r>
          </m:sub>
          <m:sup>
            <m:r>
              <w:rPr>
                <w:rFonts w:ascii="Cambria Math" w:hAnsi="Cambria Math" w:cs="Times New Roman"/>
                <w:color w:val="000000" w:themeColor="text1"/>
                <w:sz w:val="28"/>
                <w:szCs w:val="28"/>
                <w:lang w:val="en-US"/>
              </w:rPr>
              <m:t>j</m:t>
            </m:r>
          </m:sup>
        </m:sSubSup>
        <m:r>
          <w:rPr>
            <w:rFonts w:ascii="Cambria Math" w:hAnsi="Cambria Math" w:cs="Times New Roman"/>
            <w:color w:val="000000" w:themeColor="text1"/>
            <w:sz w:val="28"/>
            <w:szCs w:val="28"/>
          </w:rPr>
          <m:t>-</m:t>
        </m:r>
      </m:oMath>
      <w:r w:rsidR="000F082E" w:rsidRPr="00F16D1C">
        <w:rPr>
          <w:rFonts w:ascii="Times New Roman" w:hAnsi="Times New Roman" w:cs="Times New Roman"/>
          <w:color w:val="000000" w:themeColor="text1"/>
          <w:sz w:val="28"/>
          <w:szCs w:val="28"/>
        </w:rPr>
        <w:t xml:space="preserve"> оценка в процентах родителями (законными представителями) </w:t>
      </w:r>
      <w:r w:rsidR="000F082E" w:rsidRPr="00F16D1C">
        <w:rPr>
          <w:rFonts w:ascii="Times New Roman" w:hAnsi="Times New Roman" w:cs="Times New Roman"/>
          <w:i/>
          <w:color w:val="000000" w:themeColor="text1"/>
          <w:sz w:val="28"/>
          <w:szCs w:val="28"/>
          <w:lang w:val="en-US"/>
        </w:rPr>
        <w:t>j</w:t>
      </w:r>
      <w:r w:rsidR="000F082E" w:rsidRPr="00F16D1C">
        <w:rPr>
          <w:rFonts w:ascii="Times New Roman" w:hAnsi="Times New Roman" w:cs="Times New Roman"/>
          <w:color w:val="000000" w:themeColor="text1"/>
          <w:sz w:val="28"/>
          <w:szCs w:val="28"/>
        </w:rPr>
        <w:t>-го ребенка кадровых условий реализации образовательной программы и соблюдения при реализации программы заявленных характеристик наполняемости, %;</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мту</m:t>
            </m:r>
          </m:sub>
          <m:sup>
            <m:r>
              <w:rPr>
                <w:rFonts w:ascii="Cambria Math" w:hAnsi="Cambria Math" w:cs="Times New Roman"/>
                <w:color w:val="000000" w:themeColor="text1"/>
                <w:sz w:val="28"/>
                <w:szCs w:val="28"/>
                <w:lang w:val="en-US"/>
              </w:rPr>
              <m:t>j</m:t>
            </m:r>
          </m:sup>
        </m:sSubSup>
      </m:oMath>
      <w:r w:rsidR="000F082E" w:rsidRPr="00F16D1C">
        <w:rPr>
          <w:rFonts w:ascii="Times New Roman" w:hAnsi="Times New Roman" w:cs="Times New Roman"/>
          <w:color w:val="000000" w:themeColor="text1"/>
          <w:sz w:val="28"/>
          <w:szCs w:val="28"/>
        </w:rPr>
        <w:t xml:space="preserve"> – оценка в процентах родителями (законными представителями) </w:t>
      </w:r>
      <w:r w:rsidR="000F082E" w:rsidRPr="00F16D1C">
        <w:rPr>
          <w:rFonts w:ascii="Times New Roman" w:hAnsi="Times New Roman" w:cs="Times New Roman"/>
          <w:i/>
          <w:color w:val="000000" w:themeColor="text1"/>
          <w:sz w:val="28"/>
          <w:szCs w:val="28"/>
          <w:lang w:val="en-US"/>
        </w:rPr>
        <w:t>j</w:t>
      </w:r>
      <w:r w:rsidR="000F082E" w:rsidRPr="00F16D1C">
        <w:rPr>
          <w:rFonts w:ascii="Times New Roman" w:hAnsi="Times New Roman" w:cs="Times New Roman"/>
          <w:color w:val="000000" w:themeColor="text1"/>
          <w:sz w:val="28"/>
          <w:szCs w:val="28"/>
        </w:rPr>
        <w:t>-го ребенка материально-технических условий реализации образовательной программы, %;</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удовл</m:t>
            </m:r>
          </m:sub>
          <m:sup>
            <m:r>
              <w:rPr>
                <w:rFonts w:ascii="Cambria Math" w:hAnsi="Cambria Math" w:cs="Times New Roman"/>
                <w:color w:val="000000" w:themeColor="text1"/>
                <w:sz w:val="28"/>
                <w:szCs w:val="28"/>
                <w:lang w:val="en-US"/>
              </w:rPr>
              <m:t>j</m:t>
            </m:r>
          </m:sup>
        </m:sSubSup>
      </m:oMath>
      <w:r w:rsidR="000F082E" w:rsidRPr="00F16D1C">
        <w:rPr>
          <w:rFonts w:ascii="Times New Roman" w:hAnsi="Times New Roman" w:cs="Times New Roman"/>
          <w:color w:val="000000" w:themeColor="text1"/>
          <w:sz w:val="28"/>
          <w:szCs w:val="28"/>
        </w:rPr>
        <w:t xml:space="preserve"> – оценка в процентах родителями (законными представителями) </w:t>
      </w:r>
      <w:r w:rsidR="000F082E" w:rsidRPr="00F16D1C">
        <w:rPr>
          <w:rFonts w:ascii="Times New Roman" w:hAnsi="Times New Roman" w:cs="Times New Roman"/>
          <w:i/>
          <w:color w:val="000000" w:themeColor="text1"/>
          <w:sz w:val="28"/>
          <w:szCs w:val="28"/>
          <w:lang w:val="en-US"/>
        </w:rPr>
        <w:t>j</w:t>
      </w:r>
      <w:r w:rsidR="000F082E" w:rsidRPr="00F16D1C">
        <w:rPr>
          <w:rFonts w:ascii="Times New Roman" w:hAnsi="Times New Roman" w:cs="Times New Roman"/>
          <w:color w:val="000000" w:themeColor="text1"/>
          <w:sz w:val="28"/>
          <w:szCs w:val="28"/>
        </w:rPr>
        <w:t>-го ребенка общей удовлетворенностью образовательной программы, %;</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r>
              <w:rPr>
                <w:rFonts w:ascii="Cambria Math" w:hAnsi="Cambria Math" w:cs="Times New Roman"/>
                <w:color w:val="000000" w:themeColor="text1"/>
                <w:sz w:val="28"/>
                <w:szCs w:val="28"/>
              </w:rPr>
              <m:t>тек</m:t>
            </m:r>
          </m:sub>
        </m:sSub>
      </m:oMath>
      <w:r w:rsidR="000F082E" w:rsidRPr="00F16D1C">
        <w:rPr>
          <w:rFonts w:ascii="Times New Roman" w:hAnsi="Times New Roman" w:cs="Times New Roman"/>
          <w:color w:val="000000" w:themeColor="text1"/>
          <w:sz w:val="28"/>
          <w:szCs w:val="28"/>
        </w:rPr>
        <w:t xml:space="preserve"> – коэффициент текучести обучающихся, определяемый в зависимости от числа детей, прекративших обучение по образовательной программы до завершения ее освоения по формуле, ед.:</w:t>
      </w:r>
    </w:p>
    <w:p w:rsidR="000F082E" w:rsidRPr="00F16D1C" w:rsidRDefault="00625F98" w:rsidP="00F16D1C">
      <w:pPr>
        <w:pStyle w:val="a3"/>
        <w:spacing w:line="240" w:lineRule="auto"/>
        <w:ind w:left="709"/>
        <w:jc w:val="both"/>
        <w:rPr>
          <w:rFonts w:ascii="Times New Roman" w:eastAsiaTheme="minorEastAsia"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k</m:t>
              </m:r>
            </m:e>
            <m:sub>
              <m:r>
                <w:rPr>
                  <w:rFonts w:ascii="Cambria Math" w:hAnsi="Cambria Math" w:cs="Times New Roman"/>
                  <w:color w:val="000000" w:themeColor="text1"/>
                  <w:sz w:val="28"/>
                  <w:szCs w:val="28"/>
                </w:rPr>
                <m:t>тек</m:t>
              </m:r>
            </m:sub>
          </m:sSub>
          <m:r>
            <m:rPr>
              <m:sty m:val="p"/>
            </m:rPr>
            <w:rPr>
              <w:rFonts w:ascii="Cambria Math" w:hAnsi="Cambria Math" w:cs="Times New Roman"/>
              <w:color w:val="000000" w:themeColor="text1"/>
              <w:sz w:val="28"/>
              <w:szCs w:val="28"/>
            </w:rPr>
            <m:t xml:space="preserve"> </m:t>
          </m:r>
          <m:r>
            <w:rPr>
              <w:rFonts w:ascii="Cambria Math" w:hAnsi="Cambria Math" w:cs="Times New Roman"/>
              <w:color w:val="000000" w:themeColor="text1"/>
              <w:sz w:val="28"/>
              <w:szCs w:val="28"/>
            </w:rPr>
            <m:t>=</m:t>
          </m:r>
          <m:d>
            <m:dPr>
              <m:begChr m:val="{"/>
              <m:endChr m:val=""/>
              <m:ctrlPr>
                <w:rPr>
                  <w:rFonts w:ascii="Cambria Math" w:hAnsi="Cambria Math" w:cs="Times New Roman"/>
                  <w:i/>
                  <w:color w:val="000000" w:themeColor="text1"/>
                  <w:sz w:val="28"/>
                  <w:szCs w:val="28"/>
                </w:rPr>
              </m:ctrlPr>
            </m:dPr>
            <m:e>
              <m:eqArr>
                <m:eqArrPr>
                  <m:ctrlPr>
                    <w:rPr>
                      <w:rFonts w:ascii="Cambria Math" w:hAnsi="Cambria Math" w:cs="Times New Roman"/>
                      <w:i/>
                      <w:color w:val="000000" w:themeColor="text1"/>
                      <w:sz w:val="28"/>
                      <w:szCs w:val="28"/>
                    </w:rPr>
                  </m:ctrlPr>
                </m:eqArrPr>
                <m:e>
                  <m:r>
                    <w:rPr>
                      <w:rFonts w:ascii="Cambria Math" w:hAnsi="Cambria Math" w:cs="Times New Roman"/>
                      <w:color w:val="000000" w:themeColor="text1"/>
                      <w:sz w:val="28"/>
                      <w:szCs w:val="28"/>
                    </w:rPr>
                    <m:t xml:space="preserve">0, в случае если  </m:t>
                  </m:r>
                  <m:f>
                    <m:fPr>
                      <m:type m:val="lin"/>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раст</m:t>
                          </m:r>
                        </m:sub>
                      </m:sSub>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N</m:t>
                          </m:r>
                        </m:e>
                        <m:sub>
                          <m:r>
                            <w:rPr>
                              <w:rFonts w:ascii="Cambria Math" w:hAnsi="Cambria Math" w:cs="Times New Roman"/>
                              <w:color w:val="000000" w:themeColor="text1"/>
                              <w:sz w:val="28"/>
                              <w:szCs w:val="28"/>
                            </w:rPr>
                            <m:t>заверш</m:t>
                          </m:r>
                        </m:sub>
                      </m:sSub>
                    </m:den>
                  </m:f>
                  <m:r>
                    <w:rPr>
                      <w:rFonts w:ascii="Cambria Math" w:hAnsi="Cambria Math" w:cs="Times New Roman"/>
                      <w:color w:val="000000" w:themeColor="text1"/>
                      <w:sz w:val="28"/>
                      <w:szCs w:val="28"/>
                    </w:rPr>
                    <m:t>≥0,4</m:t>
                  </m:r>
                </m:e>
                <m:e>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0,4-</m:t>
                      </m:r>
                      <m:f>
                        <m:fPr>
                          <m:type m:val="lin"/>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раст</m:t>
                              </m:r>
                            </m:sub>
                          </m:sSub>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N</m:t>
                              </m:r>
                            </m:e>
                            <m:sub>
                              <m:r>
                                <w:rPr>
                                  <w:rFonts w:ascii="Cambria Math" w:hAnsi="Cambria Math" w:cs="Times New Roman"/>
                                  <w:color w:val="000000" w:themeColor="text1"/>
                                  <w:sz w:val="28"/>
                                  <w:szCs w:val="28"/>
                                </w:rPr>
                                <m:t>заверш</m:t>
                              </m:r>
                            </m:sub>
                          </m:sSub>
                        </m:den>
                      </m:f>
                    </m:num>
                    <m:den>
                      <m:r>
                        <w:rPr>
                          <w:rFonts w:ascii="Cambria Math" w:hAnsi="Cambria Math" w:cs="Times New Roman"/>
                          <w:color w:val="000000" w:themeColor="text1"/>
                          <w:sz w:val="28"/>
                          <w:szCs w:val="28"/>
                        </w:rPr>
                        <m:t>0,3</m:t>
                      </m:r>
                    </m:den>
                  </m:f>
                  <m:r>
                    <w:rPr>
                      <w:rFonts w:ascii="Cambria Math" w:hAnsi="Cambria Math" w:cs="Times New Roman"/>
                      <w:color w:val="000000" w:themeColor="text1"/>
                      <w:sz w:val="28"/>
                      <w:szCs w:val="28"/>
                    </w:rPr>
                    <m:t>×100%, в случае если  0,1≤</m:t>
                  </m:r>
                  <m:f>
                    <m:fPr>
                      <m:type m:val="lin"/>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раст</m:t>
                          </m:r>
                        </m:sub>
                      </m:sSub>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N</m:t>
                          </m:r>
                        </m:e>
                        <m:sub>
                          <m:r>
                            <w:rPr>
                              <w:rFonts w:ascii="Cambria Math" w:hAnsi="Cambria Math" w:cs="Times New Roman"/>
                              <w:color w:val="000000" w:themeColor="text1"/>
                              <w:sz w:val="28"/>
                              <w:szCs w:val="28"/>
                            </w:rPr>
                            <m:t>заверш</m:t>
                          </m:r>
                        </m:sub>
                      </m:sSub>
                    </m:den>
                  </m:f>
                  <m:r>
                    <w:rPr>
                      <w:rFonts w:ascii="Cambria Math" w:hAnsi="Cambria Math" w:cs="Times New Roman"/>
                      <w:color w:val="000000" w:themeColor="text1"/>
                      <w:sz w:val="28"/>
                      <w:szCs w:val="28"/>
                    </w:rPr>
                    <m:t>&lt;0,4</m:t>
                  </m:r>
                  <m:ctrlPr>
                    <w:rPr>
                      <w:rFonts w:ascii="Cambria Math" w:eastAsia="Cambria Math" w:hAnsi="Cambria Math" w:cs="Times New Roman"/>
                      <w:i/>
                      <w:color w:val="000000" w:themeColor="text1"/>
                      <w:sz w:val="28"/>
                      <w:szCs w:val="28"/>
                    </w:rPr>
                  </m:ctrlPr>
                </m:e>
                <m:e>
                  <m:r>
                    <w:rPr>
                      <w:rFonts w:ascii="Cambria Math" w:hAnsi="Cambria Math" w:cs="Times New Roman"/>
                      <w:color w:val="000000" w:themeColor="text1"/>
                      <w:sz w:val="28"/>
                      <w:szCs w:val="28"/>
                    </w:rPr>
                    <m:t>100%, в  случ</m:t>
                  </m:r>
                  <m:r>
                    <w:rPr>
                      <w:rFonts w:ascii="Cambria Math" w:hAnsi="Cambria Math" w:cs="Times New Roman"/>
                      <w:color w:val="000000" w:themeColor="text1"/>
                      <w:sz w:val="28"/>
                      <w:szCs w:val="28"/>
                    </w:rPr>
                    <m:t xml:space="preserve">ае если  </m:t>
                  </m:r>
                  <m:f>
                    <m:fPr>
                      <m:type m:val="lin"/>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раст</m:t>
                          </m:r>
                        </m:sub>
                      </m:sSub>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N</m:t>
                          </m:r>
                        </m:e>
                        <m:sub>
                          <m:r>
                            <w:rPr>
                              <w:rFonts w:ascii="Cambria Math" w:hAnsi="Cambria Math" w:cs="Times New Roman"/>
                              <w:color w:val="000000" w:themeColor="text1"/>
                              <w:sz w:val="28"/>
                              <w:szCs w:val="28"/>
                            </w:rPr>
                            <m:t>заверш</m:t>
                          </m:r>
                        </m:sub>
                      </m:sSub>
                    </m:den>
                  </m:f>
                  <m:r>
                    <w:rPr>
                      <w:rFonts w:ascii="Cambria Math" w:hAnsi="Cambria Math" w:cs="Times New Roman"/>
                      <w:color w:val="000000" w:themeColor="text1"/>
                      <w:sz w:val="28"/>
                      <w:szCs w:val="28"/>
                    </w:rPr>
                    <m:t>&lt;0,1</m:t>
                  </m:r>
                </m:e>
              </m:eqArr>
            </m:e>
          </m:d>
        </m:oMath>
      </m:oMathPara>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раст</m:t>
            </m:r>
          </m:sub>
        </m:sSub>
      </m:oMath>
      <w:r w:rsidR="000F082E" w:rsidRPr="00F16D1C">
        <w:rPr>
          <w:rFonts w:ascii="Times New Roman" w:hAnsi="Times New Roman" w:cs="Times New Roman"/>
          <w:color w:val="000000" w:themeColor="text1"/>
          <w:sz w:val="28"/>
          <w:szCs w:val="28"/>
        </w:rPr>
        <w:t xml:space="preserve"> – число договоров об образовании по образовательной программе расторгнутых по инициативе родителей (законных представителей) обучающихся договоров за период наличия образовательной программы в Реестре сертифицированных образовательных программ, шт.;</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N</m:t>
            </m:r>
          </m:e>
          <m:sub>
            <m:r>
              <w:rPr>
                <w:rFonts w:ascii="Cambria Math" w:hAnsi="Cambria Math" w:cs="Times New Roman"/>
                <w:color w:val="000000" w:themeColor="text1"/>
                <w:sz w:val="28"/>
                <w:szCs w:val="28"/>
              </w:rPr>
              <m:t>заверш</m:t>
            </m:r>
          </m:sub>
        </m:sSub>
      </m:oMath>
      <w:r w:rsidR="000F082E" w:rsidRPr="00F16D1C">
        <w:rPr>
          <w:rFonts w:ascii="Times New Roman" w:hAnsi="Times New Roman" w:cs="Times New Roman"/>
          <w:color w:val="000000" w:themeColor="text1"/>
          <w:sz w:val="28"/>
          <w:szCs w:val="28"/>
        </w:rPr>
        <w:t xml:space="preserve"> – число договоров об образовании по образовательной программе заключенных за период наличия образовательной программы в Реестре сертифицированных образовательных программ, шт.;</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цели</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цели</m:t>
            </m:r>
          </m:sub>
        </m:sSub>
        <m:r>
          <w:rPr>
            <w:rFonts w:ascii="Cambria Math" w:hAnsi="Cambria Math" w:cs="Times New Roman"/>
            <w:color w:val="000000" w:themeColor="text1"/>
            <w:sz w:val="28"/>
            <w:szCs w:val="28"/>
          </w:rPr>
          <m:t>=0,15-</m:t>
        </m:r>
      </m:oMath>
      <w:r w:rsidR="000F082E" w:rsidRPr="00F16D1C">
        <w:rPr>
          <w:rFonts w:ascii="Times New Roman" w:hAnsi="Times New Roman" w:cs="Times New Roman"/>
          <w:color w:val="000000" w:themeColor="text1"/>
          <w:sz w:val="28"/>
          <w:szCs w:val="28"/>
        </w:rPr>
        <w:t xml:space="preserve">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кадр</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кадр</m:t>
            </m:r>
          </m:sub>
        </m:sSub>
        <m:r>
          <w:rPr>
            <w:rFonts w:ascii="Cambria Math" w:hAnsi="Cambria Math" w:cs="Times New Roman"/>
            <w:color w:val="000000" w:themeColor="text1"/>
            <w:sz w:val="28"/>
            <w:szCs w:val="28"/>
          </w:rPr>
          <m:t>=0,2-</m:t>
        </m:r>
      </m:oMath>
      <w:r w:rsidR="000F082E" w:rsidRPr="00F16D1C">
        <w:rPr>
          <w:rFonts w:ascii="Times New Roman" w:hAnsi="Times New Roman" w:cs="Times New Roman"/>
          <w:color w:val="000000" w:themeColor="text1"/>
          <w:sz w:val="28"/>
          <w:szCs w:val="28"/>
        </w:rPr>
        <w:t xml:space="preserve">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мту</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мту</m:t>
            </m:r>
          </m:sub>
        </m:sSub>
        <m:r>
          <w:rPr>
            <w:rFonts w:ascii="Cambria Math" w:hAnsi="Cambria Math" w:cs="Times New Roman"/>
            <w:color w:val="000000" w:themeColor="text1"/>
            <w:sz w:val="28"/>
            <w:szCs w:val="28"/>
          </w:rPr>
          <m:t>=0,15</m:t>
        </m:r>
      </m:oMath>
      <w:r w:rsidR="000F082E" w:rsidRPr="00F16D1C">
        <w:rPr>
          <w:rFonts w:ascii="Times New Roman" w:hAnsi="Times New Roman" w:cs="Times New Roman"/>
          <w:color w:val="000000" w:themeColor="text1"/>
          <w:sz w:val="28"/>
          <w:szCs w:val="28"/>
        </w:rPr>
        <w:t xml:space="preserve"> – значимость для определения рейтинга образовательной программы оценки материально-технических условий реализации образовательной программы;</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удовл</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удовл</m:t>
            </m:r>
          </m:sub>
        </m:sSub>
        <m:r>
          <w:rPr>
            <w:rFonts w:ascii="Cambria Math" w:hAnsi="Cambria Math" w:cs="Times New Roman"/>
            <w:color w:val="000000" w:themeColor="text1"/>
            <w:sz w:val="28"/>
            <w:szCs w:val="28"/>
          </w:rPr>
          <m:t>=0,2</m:t>
        </m:r>
      </m:oMath>
      <w:r w:rsidR="000F082E" w:rsidRPr="00F16D1C">
        <w:rPr>
          <w:rFonts w:ascii="Times New Roman" w:hAnsi="Times New Roman" w:cs="Times New Roman"/>
          <w:color w:val="000000" w:themeColor="text1"/>
          <w:sz w:val="28"/>
          <w:szCs w:val="28"/>
        </w:rPr>
        <w:t xml:space="preserve"> – значимость для определения рейтинга образовательной программы общей удовлетворенности образовательной программой;</w:t>
      </w:r>
    </w:p>
    <w:p w:rsidR="000F082E" w:rsidRPr="00F16D1C" w:rsidRDefault="00625F98" w:rsidP="00F16D1C">
      <w:pPr>
        <w:pStyle w:val="a3"/>
        <w:spacing w:line="240" w:lineRule="auto"/>
        <w:ind w:left="0"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тек</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rPr>
              <m:t>тек</m:t>
            </m:r>
          </m:sub>
        </m:sSub>
        <m:r>
          <w:rPr>
            <w:rFonts w:ascii="Cambria Math" w:hAnsi="Cambria Math" w:cs="Times New Roman"/>
            <w:color w:val="000000" w:themeColor="text1"/>
            <w:sz w:val="28"/>
            <w:szCs w:val="28"/>
          </w:rPr>
          <m:t>=0,3</m:t>
        </m:r>
      </m:oMath>
      <w:r w:rsidR="000F082E" w:rsidRPr="00F16D1C">
        <w:rPr>
          <w:rFonts w:ascii="Times New Roman" w:hAnsi="Times New Roman" w:cs="Times New Roman"/>
          <w:color w:val="000000" w:themeColor="text1"/>
          <w:sz w:val="28"/>
          <w:szCs w:val="28"/>
        </w:rPr>
        <w:t xml:space="preserve"> – значимость для определения рейтинга образовательной программы коэффициента текучести обучающихся.</w:t>
      </w:r>
    </w:p>
    <w:p w:rsidR="000F082E" w:rsidRPr="00F16D1C" w:rsidRDefault="000F082E"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 xml:space="preserve"> Проведение процедур оценки рейтингов, указанных в пунктах </w:t>
      </w:r>
      <w:r w:rsidR="00465F7D">
        <w:rPr>
          <w:rFonts w:ascii="Times New Roman" w:hAnsi="Times New Roman" w:cs="Times New Roman"/>
          <w:sz w:val="28"/>
          <w:szCs w:val="28"/>
        </w:rPr>
        <w:fldChar w:fldCharType="begin"/>
      </w:r>
      <w:r w:rsidR="00465F7D">
        <w:rPr>
          <w:rFonts w:ascii="Times New Roman" w:hAnsi="Times New Roman" w:cs="Times New Roman"/>
          <w:sz w:val="28"/>
          <w:szCs w:val="28"/>
        </w:rPr>
        <w:instrText xml:space="preserve"> REF _Ref106971312 \r \h </w:instrText>
      </w:r>
      <w:r w:rsidR="00465F7D">
        <w:rPr>
          <w:rFonts w:ascii="Times New Roman" w:hAnsi="Times New Roman" w:cs="Times New Roman"/>
          <w:sz w:val="28"/>
          <w:szCs w:val="28"/>
        </w:rPr>
      </w:r>
      <w:r w:rsidR="00465F7D">
        <w:rPr>
          <w:rFonts w:ascii="Times New Roman" w:hAnsi="Times New Roman" w:cs="Times New Roman"/>
          <w:sz w:val="28"/>
          <w:szCs w:val="28"/>
        </w:rPr>
        <w:fldChar w:fldCharType="separate"/>
      </w:r>
      <w:r w:rsidR="00B64DAF">
        <w:rPr>
          <w:rFonts w:ascii="Times New Roman" w:hAnsi="Times New Roman" w:cs="Times New Roman"/>
          <w:sz w:val="28"/>
          <w:szCs w:val="28"/>
        </w:rPr>
        <w:t>11.3</w:t>
      </w:r>
      <w:r w:rsidR="00465F7D">
        <w:rPr>
          <w:rFonts w:ascii="Times New Roman" w:hAnsi="Times New Roman" w:cs="Times New Roman"/>
          <w:sz w:val="28"/>
          <w:szCs w:val="28"/>
        </w:rPr>
        <w:fldChar w:fldCharType="end"/>
      </w:r>
      <w:r w:rsidR="00465F7D">
        <w:rPr>
          <w:rFonts w:ascii="Times New Roman" w:hAnsi="Times New Roman" w:cs="Times New Roman"/>
          <w:sz w:val="28"/>
          <w:szCs w:val="28"/>
        </w:rPr>
        <w:t xml:space="preserve"> </w:t>
      </w:r>
      <w:r w:rsidRPr="00F16D1C">
        <w:rPr>
          <w:rFonts w:ascii="Times New Roman" w:hAnsi="Times New Roman" w:cs="Times New Roman"/>
          <w:sz w:val="28"/>
          <w:szCs w:val="28"/>
        </w:rPr>
        <w:t xml:space="preserve">и </w:t>
      </w:r>
      <w:r w:rsidR="00465F7D">
        <w:rPr>
          <w:rFonts w:ascii="Times New Roman" w:hAnsi="Times New Roman" w:cs="Times New Roman"/>
          <w:sz w:val="28"/>
          <w:szCs w:val="28"/>
        </w:rPr>
        <w:fldChar w:fldCharType="begin"/>
      </w:r>
      <w:r w:rsidR="00465F7D">
        <w:rPr>
          <w:rFonts w:ascii="Times New Roman" w:hAnsi="Times New Roman" w:cs="Times New Roman"/>
          <w:sz w:val="28"/>
          <w:szCs w:val="28"/>
        </w:rPr>
        <w:instrText xml:space="preserve"> REF _Ref106973752 \r \h </w:instrText>
      </w:r>
      <w:r w:rsidR="00465F7D">
        <w:rPr>
          <w:rFonts w:ascii="Times New Roman" w:hAnsi="Times New Roman" w:cs="Times New Roman"/>
          <w:sz w:val="28"/>
          <w:szCs w:val="28"/>
        </w:rPr>
      </w:r>
      <w:r w:rsidR="00465F7D">
        <w:rPr>
          <w:rFonts w:ascii="Times New Roman" w:hAnsi="Times New Roman" w:cs="Times New Roman"/>
          <w:sz w:val="28"/>
          <w:szCs w:val="28"/>
        </w:rPr>
        <w:fldChar w:fldCharType="separate"/>
      </w:r>
      <w:r w:rsidR="00B64DAF">
        <w:rPr>
          <w:rFonts w:ascii="Times New Roman" w:hAnsi="Times New Roman" w:cs="Times New Roman"/>
          <w:sz w:val="28"/>
          <w:szCs w:val="28"/>
        </w:rPr>
        <w:t>11.12</w:t>
      </w:r>
      <w:r w:rsidR="00465F7D">
        <w:rPr>
          <w:rFonts w:ascii="Times New Roman" w:hAnsi="Times New Roman" w:cs="Times New Roman"/>
          <w:sz w:val="28"/>
          <w:szCs w:val="28"/>
        </w:rPr>
        <w:fldChar w:fldCharType="end"/>
      </w:r>
      <w:r w:rsidRPr="00F16D1C">
        <w:rPr>
          <w:rFonts w:ascii="Times New Roman" w:hAnsi="Times New Roman" w:cs="Times New Roman"/>
          <w:sz w:val="28"/>
          <w:szCs w:val="28"/>
        </w:rPr>
        <w:t xml:space="preserve">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0F082E" w:rsidRPr="00F16D1C" w:rsidRDefault="000F082E" w:rsidP="00F16D1C">
      <w:pPr>
        <w:pStyle w:val="a3"/>
        <w:spacing w:line="240" w:lineRule="auto"/>
        <w:ind w:left="709"/>
        <w:jc w:val="both"/>
        <w:rPr>
          <w:rFonts w:ascii="Times New Roman" w:hAnsi="Times New Roman" w:cs="Times New Roman"/>
          <w:sz w:val="28"/>
          <w:szCs w:val="28"/>
        </w:rPr>
      </w:pPr>
    </w:p>
    <w:p w:rsidR="000F082E" w:rsidRPr="00F16D1C" w:rsidRDefault="000F082E" w:rsidP="00F16D1C">
      <w:pPr>
        <w:pStyle w:val="a3"/>
        <w:numPr>
          <w:ilvl w:val="0"/>
          <w:numId w:val="2"/>
        </w:numPr>
        <w:spacing w:line="240" w:lineRule="auto"/>
        <w:ind w:left="0" w:firstLine="709"/>
        <w:jc w:val="center"/>
        <w:rPr>
          <w:rFonts w:ascii="Times New Roman" w:hAnsi="Times New Roman" w:cs="Times New Roman"/>
          <w:b/>
          <w:bCs/>
          <w:sz w:val="28"/>
          <w:szCs w:val="28"/>
        </w:rPr>
      </w:pPr>
      <w:r w:rsidRPr="00F16D1C">
        <w:rPr>
          <w:rFonts w:ascii="Times New Roman" w:hAnsi="Times New Roman" w:cs="Times New Roman"/>
          <w:b/>
          <w:bCs/>
          <w:sz w:val="28"/>
          <w:szCs w:val="28"/>
        </w:rPr>
        <w:t>Заключительные положения</w:t>
      </w:r>
    </w:p>
    <w:p w:rsidR="000F082E" w:rsidRPr="00F16D1C" w:rsidRDefault="000F082E" w:rsidP="00F16D1C">
      <w:pPr>
        <w:pStyle w:val="a3"/>
        <w:spacing w:line="240" w:lineRule="auto"/>
        <w:ind w:left="0"/>
        <w:rPr>
          <w:rFonts w:ascii="Times New Roman" w:hAnsi="Times New Roman" w:cs="Times New Roman"/>
          <w:sz w:val="28"/>
          <w:szCs w:val="28"/>
        </w:rPr>
      </w:pPr>
    </w:p>
    <w:p w:rsidR="000F082E" w:rsidRPr="00F16D1C" w:rsidRDefault="000F082E" w:rsidP="00F16D1C">
      <w:pPr>
        <w:pStyle w:val="a3"/>
        <w:numPr>
          <w:ilvl w:val="1"/>
          <w:numId w:val="2"/>
        </w:numPr>
        <w:spacing w:line="240" w:lineRule="auto"/>
        <w:ind w:left="0" w:firstLine="709"/>
        <w:jc w:val="both"/>
        <w:rPr>
          <w:rFonts w:ascii="Times New Roman" w:hAnsi="Times New Roman" w:cs="Times New Roman"/>
          <w:sz w:val="28"/>
          <w:szCs w:val="28"/>
        </w:rPr>
      </w:pPr>
      <w:bookmarkStart w:id="89" w:name="_Ref106972752"/>
      <w:r w:rsidRPr="00F16D1C">
        <w:rPr>
          <w:rFonts w:ascii="Times New Roman" w:hAnsi="Times New Roman" w:cs="Times New Roman"/>
          <w:sz w:val="28"/>
          <w:szCs w:val="28"/>
        </w:rPr>
        <w:t>Перечисление субсидии местного бюджета в целях возмещения возникающих расходов по оплате договоров об образовании, предусмотренное пункт</w:t>
      </w:r>
      <w:r w:rsidR="00A47A3A">
        <w:rPr>
          <w:rFonts w:ascii="Times New Roman" w:hAnsi="Times New Roman" w:cs="Times New Roman"/>
          <w:sz w:val="28"/>
          <w:szCs w:val="28"/>
        </w:rPr>
        <w:t>ом</w:t>
      </w:r>
      <w:r w:rsidRPr="00F16D1C">
        <w:rPr>
          <w:rFonts w:ascii="Times New Roman" w:hAnsi="Times New Roman" w:cs="Times New Roman"/>
          <w:sz w:val="28"/>
          <w:szCs w:val="28"/>
        </w:rPr>
        <w:t xml:space="preserve"> </w:t>
      </w:r>
      <w:r w:rsidR="00465F7D">
        <w:rPr>
          <w:rFonts w:ascii="Times New Roman" w:hAnsi="Times New Roman" w:cs="Times New Roman"/>
          <w:sz w:val="28"/>
          <w:szCs w:val="28"/>
        </w:rPr>
        <w:fldChar w:fldCharType="begin"/>
      </w:r>
      <w:r w:rsidR="00465F7D">
        <w:rPr>
          <w:rFonts w:ascii="Times New Roman" w:hAnsi="Times New Roman" w:cs="Times New Roman"/>
          <w:sz w:val="28"/>
          <w:szCs w:val="28"/>
        </w:rPr>
        <w:instrText xml:space="preserve"> REF _Ref106973781 \r \h </w:instrText>
      </w:r>
      <w:r w:rsidR="00465F7D">
        <w:rPr>
          <w:rFonts w:ascii="Times New Roman" w:hAnsi="Times New Roman" w:cs="Times New Roman"/>
          <w:sz w:val="28"/>
          <w:szCs w:val="28"/>
        </w:rPr>
      </w:r>
      <w:r w:rsidR="00465F7D">
        <w:rPr>
          <w:rFonts w:ascii="Times New Roman" w:hAnsi="Times New Roman" w:cs="Times New Roman"/>
          <w:sz w:val="28"/>
          <w:szCs w:val="28"/>
        </w:rPr>
        <w:fldChar w:fldCharType="separate"/>
      </w:r>
      <w:r w:rsidR="00B64DAF">
        <w:rPr>
          <w:rFonts w:ascii="Times New Roman" w:hAnsi="Times New Roman" w:cs="Times New Roman"/>
          <w:sz w:val="28"/>
          <w:szCs w:val="28"/>
        </w:rPr>
        <w:t>10.6</w:t>
      </w:r>
      <w:r w:rsidR="00465F7D">
        <w:rPr>
          <w:rFonts w:ascii="Times New Roman" w:hAnsi="Times New Roman" w:cs="Times New Roman"/>
          <w:sz w:val="28"/>
          <w:szCs w:val="28"/>
        </w:rPr>
        <w:fldChar w:fldCharType="end"/>
      </w:r>
      <w:r w:rsidR="00465F7D">
        <w:rPr>
          <w:rFonts w:ascii="Times New Roman" w:hAnsi="Times New Roman" w:cs="Times New Roman"/>
          <w:sz w:val="28"/>
          <w:szCs w:val="28"/>
        </w:rPr>
        <w:t xml:space="preserve"> </w:t>
      </w:r>
      <w:r w:rsidRPr="00F16D1C">
        <w:rPr>
          <w:rFonts w:ascii="Times New Roman" w:hAnsi="Times New Roman" w:cs="Times New Roman"/>
          <w:sz w:val="28"/>
          <w:szCs w:val="28"/>
        </w:rPr>
        <w:t>настоящих Правил, осуществляется в соответствии с заключенным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в соответствии со статьей 78.1 Бюджетного кодекса Российской Федерации.</w:t>
      </w:r>
      <w:bookmarkEnd w:id="89"/>
    </w:p>
    <w:p w:rsidR="000F082E" w:rsidRPr="00F16D1C" w:rsidRDefault="000F082E" w:rsidP="00F16D1C">
      <w:pPr>
        <w:pStyle w:val="a3"/>
        <w:numPr>
          <w:ilvl w:val="1"/>
          <w:numId w:val="2"/>
        </w:numPr>
        <w:spacing w:line="240" w:lineRule="auto"/>
        <w:ind w:left="0" w:firstLine="709"/>
        <w:jc w:val="both"/>
        <w:rPr>
          <w:rFonts w:ascii="Times New Roman" w:hAnsi="Times New Roman" w:cs="Times New Roman"/>
          <w:sz w:val="28"/>
          <w:szCs w:val="28"/>
        </w:rPr>
      </w:pPr>
      <w:r w:rsidRPr="00F16D1C">
        <w:rPr>
          <w:rFonts w:ascii="Times New Roman" w:hAnsi="Times New Roman" w:cs="Times New Roman"/>
          <w:sz w:val="28"/>
          <w:szCs w:val="28"/>
        </w:rPr>
        <w:t>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ПФДО,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 настоящими Правилами, оператором персонифицированного финансирования может осуществляться ведение информационной системы персонифицированного финансирования.</w:t>
      </w:r>
    </w:p>
    <w:p w:rsidR="00533BE3" w:rsidRPr="00F16D1C" w:rsidRDefault="00533BE3" w:rsidP="00F16D1C">
      <w:pPr>
        <w:spacing w:after="0" w:line="240" w:lineRule="auto"/>
        <w:ind w:firstLine="709"/>
        <w:jc w:val="both"/>
        <w:rPr>
          <w:rFonts w:ascii="Times New Roman" w:hAnsi="Times New Roman" w:cs="Times New Roman"/>
          <w:color w:val="000000" w:themeColor="text1"/>
          <w:sz w:val="28"/>
          <w:szCs w:val="28"/>
        </w:rPr>
      </w:pPr>
    </w:p>
    <w:sectPr w:rsidR="00533BE3" w:rsidRPr="00F16D1C" w:rsidSect="00454A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127"/>
    <w:multiLevelType w:val="hybridMultilevel"/>
    <w:tmpl w:val="62D85A40"/>
    <w:lvl w:ilvl="0" w:tplc="9DE606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40D3A"/>
    <w:multiLevelType w:val="hybridMultilevel"/>
    <w:tmpl w:val="99E21E06"/>
    <w:lvl w:ilvl="0" w:tplc="BFCEE99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421EB0"/>
    <w:multiLevelType w:val="hybridMultilevel"/>
    <w:tmpl w:val="0226CB72"/>
    <w:lvl w:ilvl="0" w:tplc="FB3CD912">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3D5CBC"/>
    <w:multiLevelType w:val="hybridMultilevel"/>
    <w:tmpl w:val="D778D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A5F26"/>
    <w:multiLevelType w:val="hybridMultilevel"/>
    <w:tmpl w:val="2CF86E3C"/>
    <w:lvl w:ilvl="0" w:tplc="5B927692">
      <w:start w:val="1"/>
      <w:numFmt w:val="decimal"/>
      <w:lvlText w:val="%1)"/>
      <w:lvlJc w:val="left"/>
      <w:pPr>
        <w:ind w:left="1129" w:hanging="4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43872"/>
    <w:multiLevelType w:val="hybridMultilevel"/>
    <w:tmpl w:val="623CF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B4BE6"/>
    <w:multiLevelType w:val="hybridMultilevel"/>
    <w:tmpl w:val="F432DA18"/>
    <w:lvl w:ilvl="0" w:tplc="04023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305AB4"/>
    <w:multiLevelType w:val="hybridMultilevel"/>
    <w:tmpl w:val="2D78BE30"/>
    <w:lvl w:ilvl="0" w:tplc="EEC22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8A62CE"/>
    <w:multiLevelType w:val="hybridMultilevel"/>
    <w:tmpl w:val="6CE63EAC"/>
    <w:lvl w:ilvl="0" w:tplc="35A43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DC7B0F"/>
    <w:multiLevelType w:val="hybridMultilevel"/>
    <w:tmpl w:val="A95484D6"/>
    <w:lvl w:ilvl="0" w:tplc="5516B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85F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40588A"/>
    <w:multiLevelType w:val="hybridMultilevel"/>
    <w:tmpl w:val="CECC1FC8"/>
    <w:lvl w:ilvl="0" w:tplc="2B8C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9A56FA"/>
    <w:multiLevelType w:val="hybridMultilevel"/>
    <w:tmpl w:val="60F6191E"/>
    <w:lvl w:ilvl="0" w:tplc="A88A2D7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3951DA"/>
    <w:multiLevelType w:val="hybridMultilevel"/>
    <w:tmpl w:val="D6EEEDA8"/>
    <w:lvl w:ilvl="0" w:tplc="4072D8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7D7F0C"/>
    <w:multiLevelType w:val="hybridMultilevel"/>
    <w:tmpl w:val="75884850"/>
    <w:lvl w:ilvl="0" w:tplc="BB206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B72C58"/>
    <w:multiLevelType w:val="hybridMultilevel"/>
    <w:tmpl w:val="0E1EEE5C"/>
    <w:lvl w:ilvl="0" w:tplc="74EE5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0619C"/>
    <w:multiLevelType w:val="hybridMultilevel"/>
    <w:tmpl w:val="A1141ACA"/>
    <w:lvl w:ilvl="0" w:tplc="31A4BFFC">
      <w:start w:val="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BA4344"/>
    <w:multiLevelType w:val="hybridMultilevel"/>
    <w:tmpl w:val="77766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1E26E6"/>
    <w:multiLevelType w:val="hybridMultilevel"/>
    <w:tmpl w:val="40183ADE"/>
    <w:lvl w:ilvl="0" w:tplc="5142C7D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4E64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727AEF"/>
    <w:multiLevelType w:val="hybridMultilevel"/>
    <w:tmpl w:val="CB96B17A"/>
    <w:lvl w:ilvl="0" w:tplc="D0E695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61E8B"/>
    <w:multiLevelType w:val="hybridMultilevel"/>
    <w:tmpl w:val="C90E9A1C"/>
    <w:lvl w:ilvl="0" w:tplc="6AE8C630">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585489"/>
    <w:multiLevelType w:val="hybridMultilevel"/>
    <w:tmpl w:val="A8EC01B0"/>
    <w:lvl w:ilvl="0" w:tplc="EBC465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244A3B"/>
    <w:multiLevelType w:val="hybridMultilevel"/>
    <w:tmpl w:val="BCD845AA"/>
    <w:lvl w:ilvl="0" w:tplc="36C23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AB5C97"/>
    <w:multiLevelType w:val="hybridMultilevel"/>
    <w:tmpl w:val="3A6C9954"/>
    <w:lvl w:ilvl="0" w:tplc="F9A0F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F61019"/>
    <w:multiLevelType w:val="hybridMultilevel"/>
    <w:tmpl w:val="65864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8E7B2D"/>
    <w:multiLevelType w:val="hybridMultilevel"/>
    <w:tmpl w:val="354ADD3A"/>
    <w:lvl w:ilvl="0" w:tplc="3F06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887615"/>
    <w:multiLevelType w:val="hybridMultilevel"/>
    <w:tmpl w:val="1D104896"/>
    <w:lvl w:ilvl="0" w:tplc="F9C6EDE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D32744"/>
    <w:multiLevelType w:val="hybridMultilevel"/>
    <w:tmpl w:val="0C16F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3932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8235B8"/>
    <w:multiLevelType w:val="hybridMultilevel"/>
    <w:tmpl w:val="031CABEA"/>
    <w:lvl w:ilvl="0" w:tplc="DA7C66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9B0B57"/>
    <w:multiLevelType w:val="hybridMultilevel"/>
    <w:tmpl w:val="2A1491B0"/>
    <w:lvl w:ilvl="0" w:tplc="B066D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2D6F13"/>
    <w:multiLevelType w:val="hybridMultilevel"/>
    <w:tmpl w:val="3E164864"/>
    <w:lvl w:ilvl="0" w:tplc="B1CEE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D7747E"/>
    <w:multiLevelType w:val="hybridMultilevel"/>
    <w:tmpl w:val="2CDC54F2"/>
    <w:lvl w:ilvl="0" w:tplc="C4F8E03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EE4E53"/>
    <w:multiLevelType w:val="hybridMultilevel"/>
    <w:tmpl w:val="866E9E44"/>
    <w:lvl w:ilvl="0" w:tplc="719C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18"/>
  </w:num>
  <w:num w:numId="4">
    <w:abstractNumId w:val="27"/>
  </w:num>
  <w:num w:numId="5">
    <w:abstractNumId w:val="15"/>
  </w:num>
  <w:num w:numId="6">
    <w:abstractNumId w:val="12"/>
  </w:num>
  <w:num w:numId="7">
    <w:abstractNumId w:val="17"/>
  </w:num>
  <w:num w:numId="8">
    <w:abstractNumId w:val="32"/>
  </w:num>
  <w:num w:numId="9">
    <w:abstractNumId w:val="1"/>
  </w:num>
  <w:num w:numId="10">
    <w:abstractNumId w:val="30"/>
  </w:num>
  <w:num w:numId="11">
    <w:abstractNumId w:val="8"/>
  </w:num>
  <w:num w:numId="12">
    <w:abstractNumId w:val="25"/>
  </w:num>
  <w:num w:numId="13">
    <w:abstractNumId w:val="13"/>
  </w:num>
  <w:num w:numId="14">
    <w:abstractNumId w:val="5"/>
  </w:num>
  <w:num w:numId="15">
    <w:abstractNumId w:val="7"/>
  </w:num>
  <w:num w:numId="16">
    <w:abstractNumId w:val="21"/>
  </w:num>
  <w:num w:numId="17">
    <w:abstractNumId w:val="22"/>
  </w:num>
  <w:num w:numId="18">
    <w:abstractNumId w:val="28"/>
  </w:num>
  <w:num w:numId="19">
    <w:abstractNumId w:val="29"/>
  </w:num>
  <w:num w:numId="20">
    <w:abstractNumId w:val="19"/>
  </w:num>
  <w:num w:numId="21">
    <w:abstractNumId w:val="4"/>
  </w:num>
  <w:num w:numId="22">
    <w:abstractNumId w:val="16"/>
  </w:num>
  <w:num w:numId="23">
    <w:abstractNumId w:val="33"/>
  </w:num>
  <w:num w:numId="24">
    <w:abstractNumId w:val="23"/>
  </w:num>
  <w:num w:numId="25">
    <w:abstractNumId w:val="6"/>
  </w:num>
  <w:num w:numId="26">
    <w:abstractNumId w:val="34"/>
  </w:num>
  <w:num w:numId="27">
    <w:abstractNumId w:val="14"/>
  </w:num>
  <w:num w:numId="28">
    <w:abstractNumId w:val="11"/>
  </w:num>
  <w:num w:numId="29">
    <w:abstractNumId w:val="26"/>
  </w:num>
  <w:num w:numId="30">
    <w:abstractNumId w:val="24"/>
  </w:num>
  <w:num w:numId="31">
    <w:abstractNumId w:val="9"/>
  </w:num>
  <w:num w:numId="32">
    <w:abstractNumId w:val="0"/>
  </w:num>
  <w:num w:numId="33">
    <w:abstractNumId w:val="2"/>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8A"/>
    <w:rsid w:val="00061663"/>
    <w:rsid w:val="00077991"/>
    <w:rsid w:val="0008170F"/>
    <w:rsid w:val="000845D4"/>
    <w:rsid w:val="000A3503"/>
    <w:rsid w:val="000F082E"/>
    <w:rsid w:val="00146E54"/>
    <w:rsid w:val="0019383B"/>
    <w:rsid w:val="00255D1D"/>
    <w:rsid w:val="00266AA8"/>
    <w:rsid w:val="00271CE2"/>
    <w:rsid w:val="002752C1"/>
    <w:rsid w:val="00276F3B"/>
    <w:rsid w:val="00315667"/>
    <w:rsid w:val="003421E2"/>
    <w:rsid w:val="00366C6C"/>
    <w:rsid w:val="00376EDC"/>
    <w:rsid w:val="003B37BE"/>
    <w:rsid w:val="003E03D2"/>
    <w:rsid w:val="00454AD7"/>
    <w:rsid w:val="00465F7D"/>
    <w:rsid w:val="00473AE6"/>
    <w:rsid w:val="004924F4"/>
    <w:rsid w:val="00503340"/>
    <w:rsid w:val="00533BE3"/>
    <w:rsid w:val="00545099"/>
    <w:rsid w:val="0058008A"/>
    <w:rsid w:val="005A5CF4"/>
    <w:rsid w:val="005D608C"/>
    <w:rsid w:val="005F6997"/>
    <w:rsid w:val="00602C10"/>
    <w:rsid w:val="00625F98"/>
    <w:rsid w:val="0063534D"/>
    <w:rsid w:val="00691DC9"/>
    <w:rsid w:val="00694798"/>
    <w:rsid w:val="006A321E"/>
    <w:rsid w:val="00730752"/>
    <w:rsid w:val="007A0A8F"/>
    <w:rsid w:val="007A0B6A"/>
    <w:rsid w:val="008465B5"/>
    <w:rsid w:val="00864CFF"/>
    <w:rsid w:val="00880166"/>
    <w:rsid w:val="008E3C4B"/>
    <w:rsid w:val="008F1AF0"/>
    <w:rsid w:val="00925D64"/>
    <w:rsid w:val="00961B03"/>
    <w:rsid w:val="0097075B"/>
    <w:rsid w:val="00982029"/>
    <w:rsid w:val="00992975"/>
    <w:rsid w:val="009E7921"/>
    <w:rsid w:val="00A26E42"/>
    <w:rsid w:val="00A359FF"/>
    <w:rsid w:val="00A47A3A"/>
    <w:rsid w:val="00A66EB9"/>
    <w:rsid w:val="00A83F34"/>
    <w:rsid w:val="00AF2816"/>
    <w:rsid w:val="00B64DAF"/>
    <w:rsid w:val="00BE0F82"/>
    <w:rsid w:val="00BF5BBB"/>
    <w:rsid w:val="00BF7D34"/>
    <w:rsid w:val="00C475CD"/>
    <w:rsid w:val="00C70FC8"/>
    <w:rsid w:val="00D14560"/>
    <w:rsid w:val="00D378B8"/>
    <w:rsid w:val="00D70007"/>
    <w:rsid w:val="00DA1D6A"/>
    <w:rsid w:val="00DA4E39"/>
    <w:rsid w:val="00DB17CD"/>
    <w:rsid w:val="00E849DC"/>
    <w:rsid w:val="00EA1793"/>
    <w:rsid w:val="00EB5585"/>
    <w:rsid w:val="00F07EA5"/>
    <w:rsid w:val="00F16D1C"/>
    <w:rsid w:val="00F76BCC"/>
    <w:rsid w:val="00F80065"/>
    <w:rsid w:val="00F975F6"/>
    <w:rsid w:val="00FA6B86"/>
    <w:rsid w:val="00FC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C9019-C085-4F80-8278-C13F6624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08A"/>
    <w:pPr>
      <w:ind w:left="720"/>
      <w:contextualSpacing/>
    </w:pPr>
  </w:style>
  <w:style w:type="paragraph" w:styleId="a4">
    <w:name w:val="Body Text"/>
    <w:basedOn w:val="a"/>
    <w:link w:val="a5"/>
    <w:rsid w:val="0019383B"/>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19383B"/>
    <w:rPr>
      <w:rFonts w:ascii="Times New Roman" w:eastAsia="Times New Roman" w:hAnsi="Times New Roman" w:cs="Times New Roman"/>
      <w:sz w:val="20"/>
      <w:szCs w:val="20"/>
      <w:lang w:eastAsia="ru-RU"/>
    </w:rPr>
  </w:style>
  <w:style w:type="paragraph" w:customStyle="1" w:styleId="Standard">
    <w:name w:val="Standard"/>
    <w:rsid w:val="0019383B"/>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rPr>
  </w:style>
  <w:style w:type="paragraph" w:styleId="a6">
    <w:name w:val="Normal (Web)"/>
    <w:basedOn w:val="a"/>
    <w:uiPriority w:val="99"/>
    <w:unhideWhenUsed/>
    <w:rsid w:val="0019383B"/>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17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1793"/>
    <w:rPr>
      <w:rFonts w:ascii="Tahoma" w:hAnsi="Tahoma" w:cs="Tahoma"/>
      <w:sz w:val="16"/>
      <w:szCs w:val="16"/>
    </w:rPr>
  </w:style>
  <w:style w:type="character" w:styleId="a9">
    <w:name w:val="Strong"/>
    <w:basedOn w:val="a0"/>
    <w:uiPriority w:val="22"/>
    <w:qFormat/>
    <w:rsid w:val="00F76BCC"/>
    <w:rPr>
      <w:b/>
      <w:bCs/>
    </w:rPr>
  </w:style>
  <w:style w:type="character" w:styleId="aa">
    <w:name w:val="Emphasis"/>
    <w:basedOn w:val="a0"/>
    <w:uiPriority w:val="20"/>
    <w:qFormat/>
    <w:rsid w:val="00F76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C129-A4A2-403C-8C61-530C596B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16820</Words>
  <Characters>95876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ИРПСУ</dc:creator>
  <cp:lastModifiedBy>Олег&amp;Эля</cp:lastModifiedBy>
  <cp:revision>9</cp:revision>
  <cp:lastPrinted>2022-06-27T07:17:00Z</cp:lastPrinted>
  <dcterms:created xsi:type="dcterms:W3CDTF">2022-06-24T11:58:00Z</dcterms:created>
  <dcterms:modified xsi:type="dcterms:W3CDTF">2022-06-30T19:30:00Z</dcterms:modified>
</cp:coreProperties>
</file>