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57B7E" w14:textId="77777777" w:rsidR="00396688" w:rsidRPr="00426496" w:rsidRDefault="00AE3A85" w:rsidP="00AE3A85">
      <w:pPr>
        <w:jc w:val="center"/>
        <w:rPr>
          <w:rFonts w:ascii="Times New Roman" w:hAnsi="Times New Roman" w:cs="Times New Roman"/>
          <w:color w:val="0070C0"/>
          <w:sz w:val="40"/>
          <w:szCs w:val="40"/>
        </w:rPr>
      </w:pPr>
      <w:r w:rsidRPr="00426496">
        <w:rPr>
          <w:rFonts w:ascii="Times New Roman" w:hAnsi="Times New Roman" w:cs="Times New Roman"/>
          <w:color w:val="0070C0"/>
          <w:sz w:val="40"/>
          <w:szCs w:val="40"/>
        </w:rPr>
        <w:t>Список книг, рекомендуемых к прочтению с детьми о Родине и о войне.</w:t>
      </w:r>
    </w:p>
    <w:p w14:paraId="1B9F4081" w14:textId="77777777" w:rsidR="00AE3A85" w:rsidRDefault="00AE3A85" w:rsidP="00AE3A85">
      <w:pPr>
        <w:rPr>
          <w:rFonts w:ascii="Times New Roman" w:hAnsi="Times New Roman" w:cs="Times New Roman"/>
          <w:sz w:val="28"/>
          <w:szCs w:val="28"/>
        </w:rPr>
      </w:pPr>
      <w:r w:rsidRPr="00AE3A85">
        <w:rPr>
          <w:rFonts w:ascii="Times New Roman" w:hAnsi="Times New Roman" w:cs="Times New Roman"/>
          <w:sz w:val="28"/>
          <w:szCs w:val="28"/>
        </w:rPr>
        <w:t xml:space="preserve">При знакомстве детей старшего дошкольного возраста (5-7 лет) с темой войны перед родителями стоят </w:t>
      </w:r>
      <w:r>
        <w:rPr>
          <w:rFonts w:ascii="Times New Roman" w:hAnsi="Times New Roman" w:cs="Times New Roman"/>
          <w:sz w:val="28"/>
          <w:szCs w:val="28"/>
        </w:rPr>
        <w:t xml:space="preserve">такие </w:t>
      </w:r>
      <w:r w:rsidRPr="00AE3A85">
        <w:rPr>
          <w:rFonts w:ascii="Times New Roman" w:hAnsi="Times New Roman" w:cs="Times New Roman"/>
          <w:sz w:val="28"/>
          <w:szCs w:val="28"/>
        </w:rPr>
        <w:t>задачи:</w:t>
      </w:r>
      <w:r w:rsidRPr="00AE3A85">
        <w:t xml:space="preserve"> </w:t>
      </w:r>
      <w:r>
        <w:rPr>
          <w:rFonts w:ascii="Times New Roman" w:hAnsi="Times New Roman" w:cs="Times New Roman"/>
          <w:sz w:val="28"/>
          <w:szCs w:val="28"/>
        </w:rPr>
        <w:t>п</w:t>
      </w:r>
      <w:r w:rsidRPr="00AE3A85">
        <w:rPr>
          <w:rFonts w:ascii="Times New Roman" w:hAnsi="Times New Roman" w:cs="Times New Roman"/>
          <w:sz w:val="28"/>
          <w:szCs w:val="28"/>
        </w:rPr>
        <w:t xml:space="preserve">ознакомить детей </w:t>
      </w:r>
      <w:r>
        <w:rPr>
          <w:rFonts w:ascii="Times New Roman" w:hAnsi="Times New Roman" w:cs="Times New Roman"/>
          <w:sz w:val="28"/>
          <w:szCs w:val="28"/>
        </w:rPr>
        <w:t xml:space="preserve">с событиями войн, с подвигами героев, </w:t>
      </w:r>
      <w:r w:rsidRPr="00AE3A85">
        <w:rPr>
          <w:rFonts w:ascii="Times New Roman" w:hAnsi="Times New Roman" w:cs="Times New Roman"/>
          <w:sz w:val="28"/>
          <w:szCs w:val="28"/>
        </w:rPr>
        <w:t>посредством художественного слова, рассматривая репродукции картин о войне, слушая песни военных лет. Воспитывать уважение к памяти павших бойцов и старшему поколению.</w:t>
      </w:r>
      <w:r>
        <w:rPr>
          <w:rFonts w:ascii="Times New Roman" w:hAnsi="Times New Roman" w:cs="Times New Roman"/>
          <w:sz w:val="28"/>
          <w:szCs w:val="28"/>
        </w:rPr>
        <w:t xml:space="preserve"> </w:t>
      </w:r>
      <w:r w:rsidRPr="00AE3A85">
        <w:rPr>
          <w:rFonts w:ascii="Times New Roman" w:hAnsi="Times New Roman" w:cs="Times New Roman"/>
          <w:sz w:val="28"/>
          <w:szCs w:val="28"/>
        </w:rPr>
        <w:t>В достижении этих целей помогут классические художественные произведения, а также прекрасно иллюстрированные книги, основанные на документальных материалах</w:t>
      </w:r>
      <w:r w:rsidR="00426496">
        <w:rPr>
          <w:rFonts w:ascii="Times New Roman" w:hAnsi="Times New Roman" w:cs="Times New Roman"/>
          <w:sz w:val="28"/>
          <w:szCs w:val="28"/>
        </w:rPr>
        <w:t>:</w:t>
      </w:r>
    </w:p>
    <w:p w14:paraId="477A6364" w14:textId="77777777" w:rsidR="00AE3A85" w:rsidRPr="0094275F" w:rsidRDefault="00AE3A85" w:rsidP="00AE3A85">
      <w:pPr>
        <w:rPr>
          <w:rFonts w:ascii="Times New Roman" w:hAnsi="Times New Roman" w:cs="Times New Roman"/>
          <w:sz w:val="24"/>
          <w:szCs w:val="24"/>
        </w:rPr>
      </w:pPr>
      <w:r w:rsidRPr="00426496">
        <w:rPr>
          <w:rFonts w:ascii="Times New Roman" w:hAnsi="Times New Roman" w:cs="Times New Roman"/>
          <w:b/>
          <w:bCs/>
          <w:color w:val="2E74B5" w:themeColor="accent5" w:themeShade="BF"/>
          <w:sz w:val="28"/>
          <w:szCs w:val="28"/>
        </w:rPr>
        <w:t>Д</w:t>
      </w:r>
      <w:r w:rsidR="00426496">
        <w:rPr>
          <w:rFonts w:ascii="Times New Roman" w:hAnsi="Times New Roman" w:cs="Times New Roman"/>
          <w:b/>
          <w:bCs/>
          <w:noProof/>
          <w:color w:val="2E74B5" w:themeColor="accent5" w:themeShade="BF"/>
          <w:sz w:val="28"/>
          <w:szCs w:val="28"/>
        </w:rPr>
        <w:drawing>
          <wp:anchor distT="0" distB="0" distL="114300" distR="114300" simplePos="0" relativeHeight="251658240" behindDoc="0" locked="0" layoutInCell="1" allowOverlap="1" wp14:anchorId="2D1C5031" wp14:editId="323D317E">
            <wp:simplePos x="0" y="0"/>
            <wp:positionH relativeFrom="column">
              <wp:posOffset>120015</wp:posOffset>
            </wp:positionH>
            <wp:positionV relativeFrom="paragraph">
              <wp:posOffset>-3810</wp:posOffset>
            </wp:positionV>
            <wp:extent cx="1047750" cy="16192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0" cy="1619250"/>
                    </a:xfrm>
                    <a:prstGeom prst="rect">
                      <a:avLst/>
                    </a:prstGeom>
                    <a:noFill/>
                  </pic:spPr>
                </pic:pic>
              </a:graphicData>
            </a:graphic>
          </wp:anchor>
        </w:drawing>
      </w:r>
      <w:r w:rsidR="00426496" w:rsidRPr="00426496">
        <w:rPr>
          <w:rFonts w:ascii="Times New Roman" w:hAnsi="Times New Roman" w:cs="Times New Roman"/>
          <w:b/>
          <w:bCs/>
          <w:color w:val="2E74B5" w:themeColor="accent5" w:themeShade="BF"/>
          <w:sz w:val="28"/>
          <w:szCs w:val="28"/>
        </w:rPr>
        <w:t xml:space="preserve">. </w:t>
      </w:r>
      <w:proofErr w:type="spellStart"/>
      <w:r w:rsidRPr="00426496">
        <w:rPr>
          <w:rFonts w:ascii="Times New Roman" w:hAnsi="Times New Roman" w:cs="Times New Roman"/>
          <w:b/>
          <w:bCs/>
          <w:color w:val="2E74B5" w:themeColor="accent5" w:themeShade="BF"/>
          <w:sz w:val="28"/>
          <w:szCs w:val="28"/>
        </w:rPr>
        <w:t>Пентегов</w:t>
      </w:r>
      <w:proofErr w:type="spellEnd"/>
      <w:r w:rsidRPr="00426496">
        <w:rPr>
          <w:rFonts w:ascii="Times New Roman" w:hAnsi="Times New Roman" w:cs="Times New Roman"/>
          <w:b/>
          <w:bCs/>
          <w:color w:val="2E74B5" w:themeColor="accent5" w:themeShade="BF"/>
          <w:sz w:val="28"/>
          <w:szCs w:val="28"/>
        </w:rPr>
        <w:t>: Паровоз «Овечка».</w:t>
      </w:r>
      <w:r w:rsidRPr="00426496">
        <w:rPr>
          <w:rFonts w:ascii="Times New Roman" w:hAnsi="Times New Roman" w:cs="Times New Roman"/>
          <w:color w:val="2E74B5" w:themeColor="accent5" w:themeShade="BF"/>
          <w:sz w:val="28"/>
          <w:szCs w:val="28"/>
        </w:rPr>
        <w:t xml:space="preserve"> </w:t>
      </w:r>
      <w:r w:rsidRPr="0094275F">
        <w:rPr>
          <w:rFonts w:ascii="Times New Roman" w:hAnsi="Times New Roman" w:cs="Times New Roman"/>
          <w:sz w:val="24"/>
          <w:szCs w:val="24"/>
        </w:rPr>
        <w:t>Герой этой сказки – небольшой паровоз из серии “</w:t>
      </w:r>
      <w:proofErr w:type="spellStart"/>
      <w:r w:rsidRPr="0094275F">
        <w:rPr>
          <w:rFonts w:ascii="Times New Roman" w:hAnsi="Times New Roman" w:cs="Times New Roman"/>
          <w:sz w:val="24"/>
          <w:szCs w:val="24"/>
        </w:rPr>
        <w:t>Ов</w:t>
      </w:r>
      <w:proofErr w:type="spellEnd"/>
      <w:r w:rsidRPr="0094275F">
        <w:rPr>
          <w:rFonts w:ascii="Times New Roman" w:hAnsi="Times New Roman" w:cs="Times New Roman"/>
          <w:sz w:val="24"/>
          <w:szCs w:val="24"/>
        </w:rPr>
        <w:t>”, который железнодорожники ласково называли “Овечка”. Когда-то он ездил от Москвы до самого Тихого океана. Потом его сменили мощные паровозы других серий, но “Овечек” все уважали за то, что они прочные и надёжные. А в годы Великой Отечественной войны началась новая жизнь этого паровоза: он стал зенитным бронепоездом и отгонял от наших эшелонов вражеские самолёты, вписав свою страницу в историю Великой Победы.</w:t>
      </w:r>
    </w:p>
    <w:p w14:paraId="3D43CB98" w14:textId="77777777" w:rsidR="00AE3A85" w:rsidRPr="0094275F" w:rsidRDefault="0094275F" w:rsidP="00AE3A85">
      <w:pPr>
        <w:rPr>
          <w:rFonts w:ascii="Times New Roman" w:hAnsi="Times New Roman" w:cs="Times New Roman"/>
          <w:sz w:val="24"/>
          <w:szCs w:val="24"/>
        </w:rPr>
      </w:pPr>
      <w:r>
        <w:rPr>
          <w:rFonts w:ascii="Times New Roman" w:hAnsi="Times New Roman" w:cs="Times New Roman"/>
          <w:b/>
          <w:bCs/>
          <w:noProof/>
          <w:color w:val="2E74B5" w:themeColor="accent5" w:themeShade="BF"/>
          <w:sz w:val="28"/>
          <w:szCs w:val="28"/>
        </w:rPr>
        <w:drawing>
          <wp:anchor distT="0" distB="0" distL="114300" distR="114300" simplePos="0" relativeHeight="251659264" behindDoc="0" locked="0" layoutInCell="1" allowOverlap="1" wp14:anchorId="70A08E1E" wp14:editId="5A790733">
            <wp:simplePos x="0" y="0"/>
            <wp:positionH relativeFrom="column">
              <wp:posOffset>4625340</wp:posOffset>
            </wp:positionH>
            <wp:positionV relativeFrom="paragraph">
              <wp:posOffset>260350</wp:posOffset>
            </wp:positionV>
            <wp:extent cx="1096645" cy="1695450"/>
            <wp:effectExtent l="0" t="0" r="825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6645" cy="1695450"/>
                    </a:xfrm>
                    <a:prstGeom prst="rect">
                      <a:avLst/>
                    </a:prstGeom>
                    <a:noFill/>
                  </pic:spPr>
                </pic:pic>
              </a:graphicData>
            </a:graphic>
          </wp:anchor>
        </w:drawing>
      </w:r>
      <w:r w:rsidR="00AE3A85" w:rsidRPr="00426496">
        <w:rPr>
          <w:rFonts w:ascii="Times New Roman" w:hAnsi="Times New Roman" w:cs="Times New Roman"/>
          <w:b/>
          <w:bCs/>
          <w:color w:val="2E74B5" w:themeColor="accent5" w:themeShade="BF"/>
          <w:sz w:val="28"/>
          <w:szCs w:val="28"/>
        </w:rPr>
        <w:t xml:space="preserve">«Сказка о Военной тайне, о </w:t>
      </w:r>
      <w:proofErr w:type="spellStart"/>
      <w:r w:rsidR="00AE3A85" w:rsidRPr="00426496">
        <w:rPr>
          <w:rFonts w:ascii="Times New Roman" w:hAnsi="Times New Roman" w:cs="Times New Roman"/>
          <w:b/>
          <w:bCs/>
          <w:color w:val="2E74B5" w:themeColor="accent5" w:themeShade="BF"/>
          <w:sz w:val="28"/>
          <w:szCs w:val="28"/>
        </w:rPr>
        <w:t>Мальчише-Кибальчише</w:t>
      </w:r>
      <w:proofErr w:type="spellEnd"/>
      <w:r w:rsidR="00AE3A85" w:rsidRPr="00426496">
        <w:rPr>
          <w:rFonts w:ascii="Times New Roman" w:hAnsi="Times New Roman" w:cs="Times New Roman"/>
          <w:b/>
          <w:bCs/>
          <w:color w:val="2E74B5" w:themeColor="accent5" w:themeShade="BF"/>
          <w:sz w:val="28"/>
          <w:szCs w:val="28"/>
        </w:rPr>
        <w:t xml:space="preserve"> и его твёрдом слове»</w:t>
      </w:r>
      <w:r w:rsidR="00AE3A85" w:rsidRPr="00426496">
        <w:rPr>
          <w:rFonts w:ascii="Times New Roman" w:hAnsi="Times New Roman" w:cs="Times New Roman"/>
          <w:color w:val="2E74B5" w:themeColor="accent5" w:themeShade="BF"/>
          <w:sz w:val="28"/>
          <w:szCs w:val="28"/>
        </w:rPr>
        <w:t xml:space="preserve"> </w:t>
      </w:r>
      <w:r w:rsidR="00AE3A85" w:rsidRPr="00426496">
        <w:rPr>
          <w:rFonts w:ascii="Times New Roman" w:hAnsi="Times New Roman" w:cs="Times New Roman"/>
          <w:b/>
          <w:bCs/>
          <w:color w:val="2E74B5" w:themeColor="accent5" w:themeShade="BF"/>
          <w:sz w:val="28"/>
          <w:szCs w:val="28"/>
        </w:rPr>
        <w:t>А.</w:t>
      </w:r>
      <w:r w:rsidR="00426496" w:rsidRPr="00426496">
        <w:rPr>
          <w:rFonts w:ascii="Times New Roman" w:hAnsi="Times New Roman" w:cs="Times New Roman"/>
          <w:b/>
          <w:bCs/>
          <w:color w:val="2E74B5" w:themeColor="accent5" w:themeShade="BF"/>
          <w:sz w:val="28"/>
          <w:szCs w:val="28"/>
        </w:rPr>
        <w:t xml:space="preserve"> </w:t>
      </w:r>
      <w:r w:rsidR="00AE3A85" w:rsidRPr="00426496">
        <w:rPr>
          <w:rFonts w:ascii="Times New Roman" w:hAnsi="Times New Roman" w:cs="Times New Roman"/>
          <w:b/>
          <w:bCs/>
          <w:color w:val="2E74B5" w:themeColor="accent5" w:themeShade="BF"/>
          <w:sz w:val="28"/>
          <w:szCs w:val="28"/>
        </w:rPr>
        <w:t>Гайдара.</w:t>
      </w:r>
      <w:r w:rsidR="00AE3A85" w:rsidRPr="00426496">
        <w:rPr>
          <w:rFonts w:ascii="Times New Roman" w:hAnsi="Times New Roman" w:cs="Times New Roman"/>
          <w:color w:val="2E74B5" w:themeColor="accent5" w:themeShade="BF"/>
        </w:rPr>
        <w:t xml:space="preserve"> </w:t>
      </w:r>
      <w:r w:rsidR="00AE3A85" w:rsidRPr="0094275F">
        <w:rPr>
          <w:rFonts w:ascii="Times New Roman" w:hAnsi="Times New Roman" w:cs="Times New Roman"/>
          <w:sz w:val="24"/>
          <w:szCs w:val="24"/>
        </w:rPr>
        <w:t>После ухода старших на войну со внезапно напавшими на страну злобными «</w:t>
      </w:r>
      <w:proofErr w:type="spellStart"/>
      <w:r w:rsidR="00AE3A85" w:rsidRPr="0094275F">
        <w:rPr>
          <w:rFonts w:ascii="Times New Roman" w:hAnsi="Times New Roman" w:cs="Times New Roman"/>
          <w:sz w:val="24"/>
          <w:szCs w:val="24"/>
        </w:rPr>
        <w:t>буржуинами</w:t>
      </w:r>
      <w:proofErr w:type="spellEnd"/>
      <w:r w:rsidR="00AE3A85" w:rsidRPr="0094275F">
        <w:rPr>
          <w:rFonts w:ascii="Times New Roman" w:hAnsi="Times New Roman" w:cs="Times New Roman"/>
          <w:sz w:val="24"/>
          <w:szCs w:val="24"/>
        </w:rPr>
        <w:t xml:space="preserve">» </w:t>
      </w:r>
      <w:proofErr w:type="spellStart"/>
      <w:r w:rsidR="00AE3A85" w:rsidRPr="0094275F">
        <w:rPr>
          <w:rFonts w:ascii="Times New Roman" w:hAnsi="Times New Roman" w:cs="Times New Roman"/>
          <w:sz w:val="24"/>
          <w:szCs w:val="24"/>
        </w:rPr>
        <w:t>Мальчиш-Кибальчиш</w:t>
      </w:r>
      <w:proofErr w:type="spellEnd"/>
      <w:r w:rsidR="00AE3A85" w:rsidRPr="0094275F">
        <w:rPr>
          <w:rFonts w:ascii="Times New Roman" w:hAnsi="Times New Roman" w:cs="Times New Roman"/>
          <w:sz w:val="24"/>
          <w:szCs w:val="24"/>
        </w:rPr>
        <w:t xml:space="preserve"> возглавил сопротивление последней оставшейся силы, мальчишек — «</w:t>
      </w:r>
      <w:proofErr w:type="spellStart"/>
      <w:r w:rsidR="00AE3A85" w:rsidRPr="0094275F">
        <w:rPr>
          <w:rFonts w:ascii="Times New Roman" w:hAnsi="Times New Roman" w:cs="Times New Roman"/>
          <w:sz w:val="24"/>
          <w:szCs w:val="24"/>
        </w:rPr>
        <w:t>мальчишей</w:t>
      </w:r>
      <w:proofErr w:type="spellEnd"/>
      <w:r w:rsidR="00AE3A85" w:rsidRPr="0094275F">
        <w:rPr>
          <w:rFonts w:ascii="Times New Roman" w:hAnsi="Times New Roman" w:cs="Times New Roman"/>
          <w:sz w:val="24"/>
          <w:szCs w:val="24"/>
        </w:rPr>
        <w:t xml:space="preserve">». Им было нужно «только ночь простоять да день </w:t>
      </w:r>
      <w:proofErr w:type="spellStart"/>
      <w:r w:rsidR="00AE3A85" w:rsidRPr="0094275F">
        <w:rPr>
          <w:rFonts w:ascii="Times New Roman" w:hAnsi="Times New Roman" w:cs="Times New Roman"/>
          <w:sz w:val="24"/>
          <w:szCs w:val="24"/>
        </w:rPr>
        <w:t>продержаться».“Эй</w:t>
      </w:r>
      <w:proofErr w:type="spellEnd"/>
      <w:r w:rsidR="00AE3A85" w:rsidRPr="0094275F">
        <w:rPr>
          <w:rFonts w:ascii="Times New Roman" w:hAnsi="Times New Roman" w:cs="Times New Roman"/>
          <w:sz w:val="24"/>
          <w:szCs w:val="24"/>
        </w:rPr>
        <w:t xml:space="preserve"> же вы, </w:t>
      </w:r>
      <w:proofErr w:type="spellStart"/>
      <w:r w:rsidR="00AE3A85" w:rsidRPr="0094275F">
        <w:rPr>
          <w:rFonts w:ascii="Times New Roman" w:hAnsi="Times New Roman" w:cs="Times New Roman"/>
          <w:sz w:val="24"/>
          <w:szCs w:val="24"/>
        </w:rPr>
        <w:t>мальчиши</w:t>
      </w:r>
      <w:proofErr w:type="spellEnd"/>
      <w:r w:rsidR="00AE3A85" w:rsidRPr="0094275F">
        <w:rPr>
          <w:rFonts w:ascii="Times New Roman" w:hAnsi="Times New Roman" w:cs="Times New Roman"/>
          <w:sz w:val="24"/>
          <w:szCs w:val="24"/>
        </w:rPr>
        <w:t xml:space="preserve">, </w:t>
      </w:r>
      <w:proofErr w:type="spellStart"/>
      <w:r w:rsidR="00AE3A85" w:rsidRPr="0094275F">
        <w:rPr>
          <w:rFonts w:ascii="Times New Roman" w:hAnsi="Times New Roman" w:cs="Times New Roman"/>
          <w:sz w:val="24"/>
          <w:szCs w:val="24"/>
        </w:rPr>
        <w:t>мальчиши</w:t>
      </w:r>
      <w:proofErr w:type="spellEnd"/>
      <w:r w:rsidR="00AE3A85" w:rsidRPr="0094275F">
        <w:rPr>
          <w:rFonts w:ascii="Times New Roman" w:hAnsi="Times New Roman" w:cs="Times New Roman"/>
          <w:sz w:val="24"/>
          <w:szCs w:val="24"/>
        </w:rPr>
        <w:t xml:space="preserve">-малыши! Или нам, </w:t>
      </w:r>
      <w:proofErr w:type="spellStart"/>
      <w:r w:rsidR="00AE3A85" w:rsidRPr="0094275F">
        <w:rPr>
          <w:rFonts w:ascii="Times New Roman" w:hAnsi="Times New Roman" w:cs="Times New Roman"/>
          <w:sz w:val="24"/>
          <w:szCs w:val="24"/>
        </w:rPr>
        <w:t>мальчишам</w:t>
      </w:r>
      <w:proofErr w:type="spellEnd"/>
      <w:r w:rsidR="00AE3A85" w:rsidRPr="0094275F">
        <w:rPr>
          <w:rFonts w:ascii="Times New Roman" w:hAnsi="Times New Roman" w:cs="Times New Roman"/>
          <w:sz w:val="24"/>
          <w:szCs w:val="24"/>
        </w:rPr>
        <w:t xml:space="preserve">, только в палки играть да в скакалки скакать? И отцы ушли, и братья ушли. Или нам, </w:t>
      </w:r>
      <w:proofErr w:type="spellStart"/>
      <w:r w:rsidR="00AE3A85" w:rsidRPr="0094275F">
        <w:rPr>
          <w:rFonts w:ascii="Times New Roman" w:hAnsi="Times New Roman" w:cs="Times New Roman"/>
          <w:sz w:val="24"/>
          <w:szCs w:val="24"/>
        </w:rPr>
        <w:t>мальчишам</w:t>
      </w:r>
      <w:proofErr w:type="spellEnd"/>
      <w:r w:rsidR="00AE3A85" w:rsidRPr="0094275F">
        <w:rPr>
          <w:rFonts w:ascii="Times New Roman" w:hAnsi="Times New Roman" w:cs="Times New Roman"/>
          <w:sz w:val="24"/>
          <w:szCs w:val="24"/>
        </w:rPr>
        <w:t xml:space="preserve">, сидеть-дожидаться, чтобы </w:t>
      </w:r>
      <w:proofErr w:type="spellStart"/>
      <w:r w:rsidR="00AE3A85" w:rsidRPr="0094275F">
        <w:rPr>
          <w:rFonts w:ascii="Times New Roman" w:hAnsi="Times New Roman" w:cs="Times New Roman"/>
          <w:sz w:val="24"/>
          <w:szCs w:val="24"/>
        </w:rPr>
        <w:t>буржуины</w:t>
      </w:r>
      <w:proofErr w:type="spellEnd"/>
      <w:r w:rsidR="00AE3A85" w:rsidRPr="0094275F">
        <w:rPr>
          <w:rFonts w:ascii="Times New Roman" w:hAnsi="Times New Roman" w:cs="Times New Roman"/>
          <w:sz w:val="24"/>
          <w:szCs w:val="24"/>
        </w:rPr>
        <w:t xml:space="preserve"> пришли и забрали нас в своё проклятое </w:t>
      </w:r>
      <w:proofErr w:type="spellStart"/>
      <w:r w:rsidR="00AE3A85" w:rsidRPr="0094275F">
        <w:rPr>
          <w:rFonts w:ascii="Times New Roman" w:hAnsi="Times New Roman" w:cs="Times New Roman"/>
          <w:sz w:val="24"/>
          <w:szCs w:val="24"/>
        </w:rPr>
        <w:t>буржуинство</w:t>
      </w:r>
      <w:proofErr w:type="spellEnd"/>
      <w:r w:rsidR="00AE3A85" w:rsidRPr="0094275F">
        <w:rPr>
          <w:rFonts w:ascii="Times New Roman" w:hAnsi="Times New Roman" w:cs="Times New Roman"/>
          <w:sz w:val="24"/>
          <w:szCs w:val="24"/>
        </w:rPr>
        <w:t>?“</w:t>
      </w:r>
    </w:p>
    <w:p w14:paraId="6CE65F02" w14:textId="77777777" w:rsidR="00426496" w:rsidRPr="0094275F" w:rsidRDefault="00426496" w:rsidP="00AE3A85">
      <w:pPr>
        <w:rPr>
          <w:rFonts w:ascii="Times New Roman" w:hAnsi="Times New Roman" w:cs="Times New Roman"/>
          <w:sz w:val="24"/>
          <w:szCs w:val="24"/>
        </w:rPr>
      </w:pPr>
      <w:r w:rsidRPr="0094275F">
        <w:rPr>
          <w:rFonts w:ascii="Times New Roman" w:hAnsi="Times New Roman" w:cs="Times New Roman"/>
          <w:sz w:val="24"/>
          <w:szCs w:val="24"/>
        </w:rPr>
        <w:t>Солдатская сказка</w:t>
      </w:r>
      <w:r w:rsidRPr="00426496">
        <w:rPr>
          <w:rFonts w:ascii="Times New Roman" w:hAnsi="Times New Roman" w:cs="Times New Roman"/>
        </w:rPr>
        <w:t xml:space="preserve"> </w:t>
      </w:r>
      <w:r w:rsidRPr="00426496">
        <w:rPr>
          <w:rFonts w:ascii="Times New Roman" w:hAnsi="Times New Roman" w:cs="Times New Roman"/>
          <w:b/>
          <w:bCs/>
          <w:color w:val="2E74B5" w:themeColor="accent5" w:themeShade="BF"/>
          <w:sz w:val="28"/>
          <w:szCs w:val="28"/>
        </w:rPr>
        <w:t>К. Паустовского “Похождения жука-</w:t>
      </w:r>
      <w:r w:rsidR="0094275F">
        <w:rPr>
          <w:rFonts w:ascii="Times New Roman" w:hAnsi="Times New Roman" w:cs="Times New Roman"/>
          <w:b/>
          <w:bCs/>
          <w:noProof/>
          <w:color w:val="2E74B5" w:themeColor="accent5" w:themeShade="BF"/>
          <w:sz w:val="28"/>
          <w:szCs w:val="28"/>
        </w:rPr>
        <w:drawing>
          <wp:anchor distT="0" distB="0" distL="114300" distR="114300" simplePos="0" relativeHeight="251660288" behindDoc="0" locked="0" layoutInCell="1" allowOverlap="1" wp14:anchorId="70162024" wp14:editId="1BDC0582">
            <wp:simplePos x="0" y="0"/>
            <wp:positionH relativeFrom="column">
              <wp:posOffset>-3810</wp:posOffset>
            </wp:positionH>
            <wp:positionV relativeFrom="paragraph">
              <wp:posOffset>218440</wp:posOffset>
            </wp:positionV>
            <wp:extent cx="1229360" cy="159004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9360" cy="1590040"/>
                    </a:xfrm>
                    <a:prstGeom prst="rect">
                      <a:avLst/>
                    </a:prstGeom>
                    <a:noFill/>
                  </pic:spPr>
                </pic:pic>
              </a:graphicData>
            </a:graphic>
          </wp:anchor>
        </w:drawing>
      </w:r>
      <w:r w:rsidRPr="00426496">
        <w:rPr>
          <w:rFonts w:ascii="Times New Roman" w:hAnsi="Times New Roman" w:cs="Times New Roman"/>
          <w:b/>
          <w:bCs/>
          <w:color w:val="2E74B5" w:themeColor="accent5" w:themeShade="BF"/>
          <w:sz w:val="28"/>
          <w:szCs w:val="28"/>
        </w:rPr>
        <w:t>носорога“.</w:t>
      </w:r>
      <w:r w:rsidRPr="00426496">
        <w:rPr>
          <w:rFonts w:ascii="Times New Roman" w:hAnsi="Times New Roman" w:cs="Times New Roman"/>
          <w:color w:val="2E74B5" w:themeColor="accent5" w:themeShade="BF"/>
        </w:rPr>
        <w:t xml:space="preserve"> </w:t>
      </w:r>
      <w:r w:rsidRPr="0094275F">
        <w:rPr>
          <w:rFonts w:ascii="Times New Roman" w:hAnsi="Times New Roman" w:cs="Times New Roman"/>
          <w:sz w:val="24"/>
          <w:szCs w:val="24"/>
        </w:rPr>
        <w:t>Когда Петр Терентьев уходил из деревни на войну, маленький сын его Степа не знал, что подарить отцу на прощание, и подарил наконец старого жука-носорога. Жук прошел вместе с отцом всю войну и вернулся в родные края. Удивительная история дружбы человека и жука!</w:t>
      </w:r>
    </w:p>
    <w:p w14:paraId="5CD7B2EE" w14:textId="77777777" w:rsidR="0094275F" w:rsidRDefault="0094275F" w:rsidP="00AE3A85">
      <w:pPr>
        <w:rPr>
          <w:rFonts w:ascii="Times New Roman" w:hAnsi="Times New Roman" w:cs="Times New Roman"/>
        </w:rPr>
      </w:pPr>
    </w:p>
    <w:p w14:paraId="59F8412E" w14:textId="77777777" w:rsidR="0094275F" w:rsidRDefault="0094275F" w:rsidP="00AE3A85">
      <w:pPr>
        <w:rPr>
          <w:rFonts w:ascii="Times New Roman" w:hAnsi="Times New Roman" w:cs="Times New Roman"/>
        </w:rPr>
      </w:pPr>
    </w:p>
    <w:p w14:paraId="23E9710E" w14:textId="77777777" w:rsidR="00426496" w:rsidRPr="0094275F" w:rsidRDefault="0094275F" w:rsidP="00AE3A85">
      <w:pPr>
        <w:rPr>
          <w:rFonts w:ascii="Times New Roman" w:hAnsi="Times New Roman" w:cs="Times New Roman"/>
          <w:sz w:val="24"/>
          <w:szCs w:val="24"/>
        </w:rPr>
      </w:pPr>
      <w:r w:rsidRPr="0094275F">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2CC0C97" wp14:editId="490BD7D1">
            <wp:simplePos x="0" y="0"/>
            <wp:positionH relativeFrom="margin">
              <wp:posOffset>4514850</wp:posOffset>
            </wp:positionH>
            <wp:positionV relativeFrom="paragraph">
              <wp:posOffset>220345</wp:posOffset>
            </wp:positionV>
            <wp:extent cx="1009650" cy="1560368"/>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560368"/>
                    </a:xfrm>
                    <a:prstGeom prst="rect">
                      <a:avLst/>
                    </a:prstGeom>
                    <a:noFill/>
                  </pic:spPr>
                </pic:pic>
              </a:graphicData>
            </a:graphic>
          </wp:anchor>
        </w:drawing>
      </w:r>
      <w:r w:rsidR="00426496" w:rsidRPr="0094275F">
        <w:rPr>
          <w:rFonts w:ascii="Times New Roman" w:hAnsi="Times New Roman" w:cs="Times New Roman"/>
          <w:sz w:val="24"/>
          <w:szCs w:val="24"/>
        </w:rPr>
        <w:t>В книгу</w:t>
      </w:r>
      <w:r w:rsidR="00426496" w:rsidRPr="00426496">
        <w:rPr>
          <w:rFonts w:ascii="Times New Roman" w:hAnsi="Times New Roman" w:cs="Times New Roman"/>
        </w:rPr>
        <w:t xml:space="preserve"> </w:t>
      </w:r>
      <w:r w:rsidR="00426496" w:rsidRPr="00426496">
        <w:rPr>
          <w:rFonts w:ascii="Times New Roman" w:hAnsi="Times New Roman" w:cs="Times New Roman"/>
          <w:b/>
          <w:bCs/>
          <w:color w:val="2E74B5" w:themeColor="accent5" w:themeShade="BF"/>
          <w:sz w:val="28"/>
          <w:szCs w:val="28"/>
        </w:rPr>
        <w:t xml:space="preserve">Нисона </w:t>
      </w:r>
      <w:proofErr w:type="spellStart"/>
      <w:r w:rsidR="00426496" w:rsidRPr="00426496">
        <w:rPr>
          <w:rFonts w:ascii="Times New Roman" w:hAnsi="Times New Roman" w:cs="Times New Roman"/>
          <w:b/>
          <w:bCs/>
          <w:color w:val="2E74B5" w:themeColor="accent5" w:themeShade="BF"/>
          <w:sz w:val="28"/>
          <w:szCs w:val="28"/>
        </w:rPr>
        <w:t>Ходзы</w:t>
      </w:r>
      <w:proofErr w:type="spellEnd"/>
      <w:r w:rsidR="00426496" w:rsidRPr="00426496">
        <w:rPr>
          <w:rFonts w:ascii="Times New Roman" w:hAnsi="Times New Roman" w:cs="Times New Roman"/>
          <w:b/>
          <w:bCs/>
          <w:color w:val="2E74B5" w:themeColor="accent5" w:themeShade="BF"/>
          <w:sz w:val="28"/>
          <w:szCs w:val="28"/>
        </w:rPr>
        <w:t xml:space="preserve"> “Дорога жизни”</w:t>
      </w:r>
      <w:r w:rsidR="00426496" w:rsidRPr="00426496">
        <w:rPr>
          <w:rFonts w:ascii="Times New Roman" w:hAnsi="Times New Roman" w:cs="Times New Roman"/>
          <w:color w:val="2E74B5" w:themeColor="accent5" w:themeShade="BF"/>
        </w:rPr>
        <w:t xml:space="preserve"> </w:t>
      </w:r>
      <w:r w:rsidR="00426496" w:rsidRPr="0094275F">
        <w:rPr>
          <w:rFonts w:ascii="Times New Roman" w:hAnsi="Times New Roman" w:cs="Times New Roman"/>
          <w:sz w:val="24"/>
          <w:szCs w:val="24"/>
        </w:rPr>
        <w:t xml:space="preserve">вошли рассказы о легендарной Дороге жизни блокадного Ленинграда для детей старшего дошкольного и младшего школьного возраста. Документальное повествование дополняют уникальные фотографии и наглядные карты, а рассказы – волнительные карандашные рисунки художника </w:t>
      </w:r>
      <w:proofErr w:type="spellStart"/>
      <w:r w:rsidR="00426496" w:rsidRPr="0094275F">
        <w:rPr>
          <w:rFonts w:ascii="Times New Roman" w:hAnsi="Times New Roman" w:cs="Times New Roman"/>
          <w:sz w:val="24"/>
          <w:szCs w:val="24"/>
        </w:rPr>
        <w:t>В.Бескаравайного</w:t>
      </w:r>
      <w:proofErr w:type="spellEnd"/>
      <w:r w:rsidR="00426496" w:rsidRPr="0094275F">
        <w:rPr>
          <w:rFonts w:ascii="Times New Roman" w:hAnsi="Times New Roman" w:cs="Times New Roman"/>
          <w:sz w:val="24"/>
          <w:szCs w:val="24"/>
        </w:rPr>
        <w:t>.</w:t>
      </w:r>
    </w:p>
    <w:p w14:paraId="4DA2FCC7" w14:textId="77777777" w:rsidR="0094275F" w:rsidRDefault="0094275F" w:rsidP="00426496">
      <w:pPr>
        <w:rPr>
          <w:rFonts w:ascii="Times New Roman" w:hAnsi="Times New Roman" w:cs="Times New Roman"/>
        </w:rPr>
      </w:pPr>
    </w:p>
    <w:p w14:paraId="00C83E35" w14:textId="1BC608B0" w:rsidR="0094275F" w:rsidRDefault="00F65E66" w:rsidP="00426496">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4EF4279B" wp14:editId="4743226D">
            <wp:simplePos x="0" y="0"/>
            <wp:positionH relativeFrom="column">
              <wp:posOffset>-3810</wp:posOffset>
            </wp:positionH>
            <wp:positionV relativeFrom="paragraph">
              <wp:posOffset>3810</wp:posOffset>
            </wp:positionV>
            <wp:extent cx="1640205" cy="25241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524125"/>
                    </a:xfrm>
                    <a:prstGeom prst="rect">
                      <a:avLst/>
                    </a:prstGeom>
                    <a:noFill/>
                  </pic:spPr>
                </pic:pic>
              </a:graphicData>
            </a:graphic>
          </wp:anchor>
        </w:drawing>
      </w:r>
    </w:p>
    <w:p w14:paraId="1D07178D" w14:textId="293419DF" w:rsidR="00426496" w:rsidRDefault="00426496" w:rsidP="00426496">
      <w:pPr>
        <w:rPr>
          <w:rFonts w:ascii="Times New Roman" w:hAnsi="Times New Roman" w:cs="Times New Roman"/>
          <w:sz w:val="24"/>
          <w:szCs w:val="24"/>
        </w:rPr>
      </w:pPr>
      <w:r w:rsidRPr="0094275F">
        <w:rPr>
          <w:rFonts w:ascii="Times New Roman" w:hAnsi="Times New Roman" w:cs="Times New Roman"/>
          <w:sz w:val="24"/>
          <w:szCs w:val="24"/>
        </w:rPr>
        <w:t>Рассказы</w:t>
      </w:r>
      <w:r>
        <w:rPr>
          <w:rFonts w:ascii="Times New Roman" w:hAnsi="Times New Roman" w:cs="Times New Roman"/>
        </w:rPr>
        <w:t xml:space="preserve"> </w:t>
      </w:r>
      <w:r w:rsidRPr="00426496">
        <w:rPr>
          <w:rFonts w:ascii="Times New Roman" w:hAnsi="Times New Roman" w:cs="Times New Roman"/>
          <w:b/>
          <w:bCs/>
          <w:color w:val="2E74B5" w:themeColor="accent5" w:themeShade="BF"/>
          <w:sz w:val="28"/>
          <w:szCs w:val="28"/>
        </w:rPr>
        <w:t>Ю. Яковлева</w:t>
      </w:r>
      <w:r w:rsidRPr="00426496">
        <w:rPr>
          <w:rFonts w:ascii="Times New Roman" w:hAnsi="Times New Roman" w:cs="Times New Roman"/>
          <w:color w:val="2E74B5" w:themeColor="accent5" w:themeShade="BF"/>
        </w:rPr>
        <w:t xml:space="preserve"> </w:t>
      </w:r>
      <w:r w:rsidRPr="00426496">
        <w:rPr>
          <w:rFonts w:ascii="Times New Roman" w:hAnsi="Times New Roman" w:cs="Times New Roman"/>
        </w:rPr>
        <w:t xml:space="preserve">патриотического содержания: </w:t>
      </w:r>
      <w:r w:rsidRPr="00426496">
        <w:rPr>
          <w:rFonts w:ascii="Times New Roman" w:hAnsi="Times New Roman" w:cs="Times New Roman"/>
          <w:b/>
          <w:bCs/>
          <w:color w:val="2E74B5" w:themeColor="accent5" w:themeShade="BF"/>
          <w:sz w:val="28"/>
          <w:szCs w:val="28"/>
        </w:rPr>
        <w:t>“Как Сережа на войну ходил”, “Семеро</w:t>
      </w:r>
      <w:r w:rsidRPr="00426496">
        <w:rPr>
          <w:rFonts w:ascii="Times New Roman" w:hAnsi="Times New Roman" w:cs="Times New Roman"/>
          <w:color w:val="2E74B5" w:themeColor="accent5" w:themeShade="BF"/>
        </w:rPr>
        <w:t xml:space="preserve"> </w:t>
      </w:r>
      <w:r w:rsidRPr="00426496">
        <w:rPr>
          <w:rFonts w:ascii="Times New Roman" w:hAnsi="Times New Roman" w:cs="Times New Roman"/>
          <w:b/>
          <w:bCs/>
          <w:color w:val="2E74B5" w:themeColor="accent5" w:themeShade="BF"/>
          <w:sz w:val="28"/>
          <w:szCs w:val="28"/>
        </w:rPr>
        <w:t>солдатиков”, “Кепка-невидимка”, “Иван-виллис”, “Подкидыш”, “Пусть</w:t>
      </w:r>
      <w:r w:rsidRPr="00426496">
        <w:rPr>
          <w:rFonts w:ascii="Times New Roman" w:hAnsi="Times New Roman" w:cs="Times New Roman"/>
          <w:b/>
          <w:bCs/>
          <w:color w:val="2E74B5" w:themeColor="accent5" w:themeShade="BF"/>
        </w:rPr>
        <w:t xml:space="preserve"> </w:t>
      </w:r>
      <w:r w:rsidRPr="00426496">
        <w:rPr>
          <w:rFonts w:ascii="Times New Roman" w:hAnsi="Times New Roman" w:cs="Times New Roman"/>
          <w:b/>
          <w:bCs/>
          <w:color w:val="2E74B5" w:themeColor="accent5" w:themeShade="BF"/>
          <w:sz w:val="28"/>
          <w:szCs w:val="28"/>
        </w:rPr>
        <w:t>стоит старый солдат”</w:t>
      </w:r>
      <w:r w:rsidRPr="00426496">
        <w:rPr>
          <w:rFonts w:ascii="Times New Roman" w:hAnsi="Times New Roman" w:cs="Times New Roman"/>
        </w:rPr>
        <w:t xml:space="preserve"> </w:t>
      </w:r>
      <w:r w:rsidRPr="0094275F">
        <w:rPr>
          <w:rFonts w:ascii="Times New Roman" w:hAnsi="Times New Roman" w:cs="Times New Roman"/>
          <w:sz w:val="24"/>
          <w:szCs w:val="24"/>
        </w:rPr>
        <w:t>и другие. Пронзительная сказка “Как Сережа на войну ходил” о мальчике Сереже, который хотел увидеть войну собственными глазами. И повел его по военной дороге никто иной, как родной дедушка …, погибший в неравном бою. Нелегкий это был поход — ведь война не прогулка, а тяжелый труд, опасности, бессонные ночи и бесконечная усталость.</w:t>
      </w:r>
    </w:p>
    <w:p w14:paraId="4ED15A4D" w14:textId="746A6BE3" w:rsidR="00F65E66" w:rsidRDefault="00F65E66" w:rsidP="00426496">
      <w:pPr>
        <w:rPr>
          <w:rFonts w:ascii="Times New Roman" w:hAnsi="Times New Roman" w:cs="Times New Roman"/>
          <w:sz w:val="24"/>
          <w:szCs w:val="24"/>
        </w:rPr>
      </w:pPr>
    </w:p>
    <w:p w14:paraId="5CA4C04D" w14:textId="033210C7" w:rsidR="00F65E66" w:rsidRDefault="00780B19" w:rsidP="00426496">
      <w:pPr>
        <w:rPr>
          <w:rFonts w:ascii="Times New Roman" w:hAnsi="Times New Roman" w:cs="Times New Roman"/>
          <w:sz w:val="24"/>
          <w:szCs w:val="24"/>
        </w:rPr>
      </w:pPr>
      <w:r>
        <w:rPr>
          <w:rFonts w:ascii="Times New Roman" w:hAnsi="Times New Roman" w:cs="Times New Roman"/>
          <w:b/>
          <w:bCs/>
          <w:noProof/>
          <w:color w:val="0070C0"/>
          <w:sz w:val="28"/>
          <w:szCs w:val="28"/>
        </w:rPr>
        <w:drawing>
          <wp:anchor distT="0" distB="0" distL="114300" distR="114300" simplePos="0" relativeHeight="251663360" behindDoc="0" locked="0" layoutInCell="1" allowOverlap="1" wp14:anchorId="3BF705E4" wp14:editId="7A6947FF">
            <wp:simplePos x="0" y="0"/>
            <wp:positionH relativeFrom="column">
              <wp:posOffset>-3810</wp:posOffset>
            </wp:positionH>
            <wp:positionV relativeFrom="paragraph">
              <wp:posOffset>-3810</wp:posOffset>
            </wp:positionV>
            <wp:extent cx="2084755" cy="1180746"/>
            <wp:effectExtent l="0" t="0" r="0" b="6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4755" cy="1180746"/>
                    </a:xfrm>
                    <a:prstGeom prst="rect">
                      <a:avLst/>
                    </a:prstGeom>
                    <a:noFill/>
                  </pic:spPr>
                </pic:pic>
              </a:graphicData>
            </a:graphic>
          </wp:anchor>
        </w:drawing>
      </w:r>
      <w:r w:rsidR="00760BB4" w:rsidRPr="00760BB4">
        <w:rPr>
          <w:rFonts w:ascii="Times New Roman" w:hAnsi="Times New Roman" w:cs="Times New Roman"/>
          <w:b/>
          <w:bCs/>
          <w:color w:val="0070C0"/>
          <w:sz w:val="28"/>
          <w:szCs w:val="28"/>
        </w:rPr>
        <w:t xml:space="preserve">М. Пришвин </w:t>
      </w:r>
      <w:r w:rsidR="00F65E66" w:rsidRPr="00760BB4">
        <w:rPr>
          <w:rFonts w:ascii="Times New Roman" w:hAnsi="Times New Roman" w:cs="Times New Roman"/>
          <w:b/>
          <w:bCs/>
          <w:color w:val="0070C0"/>
          <w:sz w:val="28"/>
          <w:szCs w:val="28"/>
        </w:rPr>
        <w:t>«Моя родина (Из воспоминаний детства)»</w:t>
      </w:r>
      <w:r w:rsidR="00760BB4" w:rsidRPr="00760BB4">
        <w:rPr>
          <w:color w:val="0070C0"/>
        </w:rPr>
        <w:t xml:space="preserve"> </w:t>
      </w:r>
      <w:r w:rsidR="00760BB4" w:rsidRPr="00760BB4">
        <w:rPr>
          <w:rFonts w:ascii="Times New Roman" w:hAnsi="Times New Roman" w:cs="Times New Roman"/>
          <w:sz w:val="24"/>
          <w:szCs w:val="24"/>
        </w:rPr>
        <w:t>В нем автор рассказывает, как однажды он встал рано, чтобы отправиться на охоту. Мама угостила его в то утро удивительным напитком — чаем с только что вскипяченным молоком. С тех пор писатель научился вставать рано, до рассвета, чтобы разделить с матерью утреннее чаепитие. Как это помогло ему в дальнейшей жизни, узнайте вместе с детьми из небольшого рассказа. Он учит видеть прекрасное в мелочах, проявлять внимание, искренне любить свою Родину.</w:t>
      </w:r>
    </w:p>
    <w:p w14:paraId="1586CD2A" w14:textId="59BA6177" w:rsidR="00760BB4" w:rsidRDefault="00610D73" w:rsidP="00426496">
      <w:pPr>
        <w:rPr>
          <w:rFonts w:ascii="Times New Roman" w:hAnsi="Times New Roman" w:cs="Times New Roman"/>
          <w:sz w:val="24"/>
          <w:szCs w:val="24"/>
        </w:rPr>
      </w:pPr>
      <w:r>
        <w:rPr>
          <w:rFonts w:ascii="Times New Roman" w:hAnsi="Times New Roman" w:cs="Times New Roman"/>
          <w:b/>
          <w:bCs/>
          <w:noProof/>
          <w:color w:val="0070C0"/>
          <w:sz w:val="28"/>
          <w:szCs w:val="28"/>
        </w:rPr>
        <w:drawing>
          <wp:anchor distT="0" distB="0" distL="114300" distR="114300" simplePos="0" relativeHeight="251664384" behindDoc="0" locked="0" layoutInCell="1" allowOverlap="1" wp14:anchorId="7014AE3D" wp14:editId="04E36AAD">
            <wp:simplePos x="0" y="0"/>
            <wp:positionH relativeFrom="column">
              <wp:posOffset>-3810</wp:posOffset>
            </wp:positionH>
            <wp:positionV relativeFrom="paragraph">
              <wp:posOffset>-3810</wp:posOffset>
            </wp:positionV>
            <wp:extent cx="1457325" cy="1938655"/>
            <wp:effectExtent l="0" t="0" r="9525" b="44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938655"/>
                    </a:xfrm>
                    <a:prstGeom prst="rect">
                      <a:avLst/>
                    </a:prstGeom>
                    <a:noFill/>
                  </pic:spPr>
                </pic:pic>
              </a:graphicData>
            </a:graphic>
          </wp:anchor>
        </w:drawing>
      </w:r>
      <w:r w:rsidR="00760BB4" w:rsidRPr="00760BB4">
        <w:rPr>
          <w:rFonts w:ascii="Times New Roman" w:hAnsi="Times New Roman" w:cs="Times New Roman"/>
          <w:b/>
          <w:bCs/>
          <w:color w:val="0070C0"/>
          <w:sz w:val="28"/>
          <w:szCs w:val="28"/>
        </w:rPr>
        <w:t xml:space="preserve"> Ю. Герман </w:t>
      </w:r>
      <w:r w:rsidR="00F65E66" w:rsidRPr="00760BB4">
        <w:rPr>
          <w:rFonts w:ascii="Times New Roman" w:hAnsi="Times New Roman" w:cs="Times New Roman"/>
          <w:b/>
          <w:bCs/>
          <w:color w:val="0070C0"/>
          <w:sz w:val="28"/>
          <w:szCs w:val="28"/>
        </w:rPr>
        <w:t>«Вот как это было»</w:t>
      </w:r>
      <w:r w:rsidR="00760BB4" w:rsidRPr="00760BB4">
        <w:rPr>
          <w:color w:val="0070C0"/>
        </w:rPr>
        <w:t xml:space="preserve"> </w:t>
      </w:r>
      <w:r w:rsidR="00760BB4">
        <w:rPr>
          <w:rFonts w:ascii="Times New Roman" w:hAnsi="Times New Roman" w:cs="Times New Roman"/>
          <w:sz w:val="24"/>
          <w:szCs w:val="24"/>
        </w:rPr>
        <w:t>Повесть посвящена</w:t>
      </w:r>
      <w:r w:rsidR="00760BB4" w:rsidRPr="00760BB4">
        <w:rPr>
          <w:rFonts w:ascii="Times New Roman" w:hAnsi="Times New Roman" w:cs="Times New Roman"/>
          <w:sz w:val="24"/>
          <w:szCs w:val="24"/>
        </w:rPr>
        <w:t xml:space="preserve"> очень важному в жизни нашей страны периоду. Здесь рассказывается о Ленинграде предвоенного времени, о Великой Отечественной войне, о ленинградской блокаде, о том, как мы победили. В повести многое документально, основано на исторических фактах. Это не только памятные всем ленинградцам, пережившим блокаду, эпизоды с обстрелом зоопарка и пожаром в Народном доме, не только бомбёжка госпиталя...</w:t>
      </w:r>
    </w:p>
    <w:p w14:paraId="1A8778AF" w14:textId="2C56AC24" w:rsidR="00780B19" w:rsidRPr="00780B19" w:rsidRDefault="00760BB4" w:rsidP="00780B19">
      <w:pPr>
        <w:rPr>
          <w:rFonts w:ascii="Times New Roman" w:hAnsi="Times New Roman" w:cs="Times New Roman"/>
          <w:sz w:val="24"/>
          <w:szCs w:val="24"/>
        </w:rPr>
      </w:pPr>
      <w:r w:rsidRPr="00780B19">
        <w:rPr>
          <w:rFonts w:ascii="Times New Roman" w:hAnsi="Times New Roman" w:cs="Times New Roman"/>
          <w:b/>
          <w:bCs/>
          <w:color w:val="0070C0"/>
          <w:sz w:val="28"/>
          <w:szCs w:val="28"/>
        </w:rPr>
        <w:t xml:space="preserve">К. Ушинский </w:t>
      </w:r>
      <w:r w:rsidR="00F65E66" w:rsidRPr="00780B19">
        <w:rPr>
          <w:rFonts w:ascii="Times New Roman" w:hAnsi="Times New Roman" w:cs="Times New Roman"/>
          <w:b/>
          <w:bCs/>
          <w:color w:val="0070C0"/>
          <w:sz w:val="28"/>
          <w:szCs w:val="28"/>
        </w:rPr>
        <w:t>«Наше Отечество»</w:t>
      </w:r>
      <w:r w:rsidR="00780B19" w:rsidRPr="00780B19">
        <w:rPr>
          <w:rFonts w:ascii="Times New Roman" w:hAnsi="Times New Roman" w:cs="Times New Roman"/>
          <w:b/>
          <w:bCs/>
          <w:color w:val="0070C0"/>
          <w:sz w:val="28"/>
          <w:szCs w:val="28"/>
        </w:rPr>
        <w:t>.</w:t>
      </w:r>
      <w:r w:rsidR="00F65E66" w:rsidRPr="00780B19">
        <w:rPr>
          <w:rFonts w:ascii="Times New Roman" w:hAnsi="Times New Roman" w:cs="Times New Roman"/>
          <w:color w:val="0070C0"/>
          <w:sz w:val="24"/>
          <w:szCs w:val="24"/>
        </w:rPr>
        <w:t xml:space="preserve"> </w:t>
      </w:r>
      <w:r w:rsidR="00780B19" w:rsidRPr="00780B19">
        <w:rPr>
          <w:rFonts w:ascii="Times New Roman" w:hAnsi="Times New Roman" w:cs="Times New Roman"/>
          <w:sz w:val="24"/>
          <w:szCs w:val="24"/>
        </w:rPr>
        <w:t>Наше отечество, наша родина — матушка Россия. Отечеством мы зовём Россию потому, что в ней жили испокон веку отцы и деды наши. Родиной мы зовём её потому, что в ней мы родились. В ней говорят родным нам языком, и всё в ней для нас родное; а матерью — потому, что она вскормила нас своим хлебом, вспоила своими водами, выучила своему языку, как мать она защищает и бережёт нас от всяких врагов.</w:t>
      </w:r>
    </w:p>
    <w:p w14:paraId="6EF10450" w14:textId="4E821491" w:rsidR="00760BB4" w:rsidRDefault="00760BB4" w:rsidP="00780B19">
      <w:pPr>
        <w:rPr>
          <w:rFonts w:ascii="Times New Roman" w:hAnsi="Times New Roman" w:cs="Times New Roman"/>
          <w:sz w:val="24"/>
          <w:szCs w:val="24"/>
        </w:rPr>
      </w:pPr>
    </w:p>
    <w:p w14:paraId="2E1BA6DC" w14:textId="31A394CA" w:rsidR="00760BB4" w:rsidRDefault="00610D73" w:rsidP="00426496">
      <w:pPr>
        <w:rPr>
          <w:rFonts w:ascii="Times New Roman" w:hAnsi="Times New Roman" w:cs="Times New Roman"/>
          <w:sz w:val="24"/>
          <w:szCs w:val="24"/>
        </w:rPr>
      </w:pPr>
      <w:r>
        <w:rPr>
          <w:rFonts w:ascii="Times New Roman" w:hAnsi="Times New Roman" w:cs="Times New Roman"/>
          <w:b/>
          <w:bCs/>
          <w:noProof/>
          <w:color w:val="0070C0"/>
          <w:sz w:val="28"/>
          <w:szCs w:val="28"/>
        </w:rPr>
        <w:lastRenderedPageBreak/>
        <w:drawing>
          <wp:anchor distT="0" distB="0" distL="114300" distR="114300" simplePos="0" relativeHeight="251665408" behindDoc="0" locked="0" layoutInCell="1" allowOverlap="1" wp14:anchorId="15F6EB2D" wp14:editId="3D4424D7">
            <wp:simplePos x="0" y="0"/>
            <wp:positionH relativeFrom="column">
              <wp:posOffset>-3810</wp:posOffset>
            </wp:positionH>
            <wp:positionV relativeFrom="paragraph">
              <wp:posOffset>3810</wp:posOffset>
            </wp:positionV>
            <wp:extent cx="1426334" cy="1859280"/>
            <wp:effectExtent l="0" t="0" r="2540" b="762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334" cy="1859280"/>
                    </a:xfrm>
                    <a:prstGeom prst="rect">
                      <a:avLst/>
                    </a:prstGeom>
                    <a:noFill/>
                  </pic:spPr>
                </pic:pic>
              </a:graphicData>
            </a:graphic>
          </wp:anchor>
        </w:drawing>
      </w:r>
      <w:r w:rsidR="00760BB4" w:rsidRPr="00780B19">
        <w:rPr>
          <w:rFonts w:ascii="Times New Roman" w:hAnsi="Times New Roman" w:cs="Times New Roman"/>
          <w:b/>
          <w:bCs/>
          <w:color w:val="0070C0"/>
          <w:sz w:val="28"/>
          <w:szCs w:val="28"/>
        </w:rPr>
        <w:t>С</w:t>
      </w:r>
      <w:r w:rsidR="00F65E66" w:rsidRPr="00780B19">
        <w:rPr>
          <w:rFonts w:ascii="Times New Roman" w:hAnsi="Times New Roman" w:cs="Times New Roman"/>
          <w:b/>
          <w:bCs/>
          <w:color w:val="0070C0"/>
          <w:sz w:val="28"/>
          <w:szCs w:val="28"/>
        </w:rPr>
        <w:t>борник «Моя Россия: стихи и рассказы о Родине»</w:t>
      </w:r>
      <w:r w:rsidR="00780B19" w:rsidRPr="00780B19">
        <w:rPr>
          <w:rFonts w:ascii="Times New Roman" w:hAnsi="Times New Roman" w:cs="Times New Roman"/>
          <w:b/>
          <w:bCs/>
          <w:color w:val="0070C0"/>
          <w:sz w:val="28"/>
          <w:szCs w:val="28"/>
        </w:rPr>
        <w:t xml:space="preserve"> (</w:t>
      </w:r>
      <w:proofErr w:type="spellStart"/>
      <w:r w:rsidR="00780B19" w:rsidRPr="00780B19">
        <w:rPr>
          <w:rFonts w:ascii="Times New Roman" w:hAnsi="Times New Roman" w:cs="Times New Roman"/>
          <w:b/>
          <w:bCs/>
          <w:color w:val="0070C0"/>
          <w:sz w:val="28"/>
          <w:szCs w:val="28"/>
        </w:rPr>
        <w:t>Росмэн</w:t>
      </w:r>
      <w:proofErr w:type="spellEnd"/>
      <w:r w:rsidR="00780B19" w:rsidRPr="00780B19">
        <w:rPr>
          <w:rFonts w:ascii="Times New Roman" w:hAnsi="Times New Roman" w:cs="Times New Roman"/>
          <w:b/>
          <w:bCs/>
          <w:color w:val="0070C0"/>
          <w:sz w:val="28"/>
          <w:szCs w:val="28"/>
        </w:rPr>
        <w:t>)</w:t>
      </w:r>
      <w:r w:rsidR="00780B19" w:rsidRPr="00780B19">
        <w:rPr>
          <w:rFonts w:ascii="Times New Roman" w:hAnsi="Times New Roman" w:cs="Times New Roman"/>
          <w:color w:val="0070C0"/>
          <w:sz w:val="24"/>
          <w:szCs w:val="24"/>
        </w:rPr>
        <w:t xml:space="preserve"> </w:t>
      </w:r>
      <w:r w:rsidR="00780B19" w:rsidRPr="00780B19">
        <w:rPr>
          <w:rFonts w:ascii="Times New Roman" w:hAnsi="Times New Roman" w:cs="Times New Roman"/>
          <w:sz w:val="24"/>
          <w:szCs w:val="24"/>
        </w:rPr>
        <w:t>Моя Россия. Стихи и рассказы о Родине вошли лучшие стихотворения и рассказы, посвященные Родине, родным краям. Это произведения классиков русской литературы и советских поэтов и писателей.</w:t>
      </w:r>
    </w:p>
    <w:p w14:paraId="31B9CD44" w14:textId="3A3A5799" w:rsidR="00F65E66" w:rsidRPr="0094275F" w:rsidRDefault="00610D73" w:rsidP="00426496">
      <w:pPr>
        <w:rPr>
          <w:rFonts w:ascii="Times New Roman" w:hAnsi="Times New Roman" w:cs="Times New Roman"/>
          <w:sz w:val="24"/>
          <w:szCs w:val="24"/>
        </w:rPr>
      </w:pPr>
      <w:bookmarkStart w:id="0" w:name="_GoBack"/>
      <w:r>
        <w:rPr>
          <w:rFonts w:ascii="Times New Roman" w:hAnsi="Times New Roman" w:cs="Times New Roman"/>
          <w:b/>
          <w:bCs/>
          <w:noProof/>
          <w:color w:val="0070C0"/>
          <w:sz w:val="28"/>
          <w:szCs w:val="28"/>
        </w:rPr>
        <w:drawing>
          <wp:anchor distT="0" distB="0" distL="114300" distR="114300" simplePos="0" relativeHeight="251666432" behindDoc="0" locked="0" layoutInCell="1" allowOverlap="1" wp14:anchorId="6CD7ACDD" wp14:editId="21D5F833">
            <wp:simplePos x="0" y="0"/>
            <wp:positionH relativeFrom="column">
              <wp:posOffset>3491865</wp:posOffset>
            </wp:positionH>
            <wp:positionV relativeFrom="paragraph">
              <wp:posOffset>46355</wp:posOffset>
            </wp:positionV>
            <wp:extent cx="2421043" cy="1361837"/>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043" cy="1361837"/>
                    </a:xfrm>
                    <a:prstGeom prst="rect">
                      <a:avLst/>
                    </a:prstGeom>
                    <a:noFill/>
                  </pic:spPr>
                </pic:pic>
              </a:graphicData>
            </a:graphic>
          </wp:anchor>
        </w:drawing>
      </w:r>
      <w:bookmarkEnd w:id="0"/>
      <w:r w:rsidR="00760BB4" w:rsidRPr="00780B19">
        <w:rPr>
          <w:rFonts w:ascii="Times New Roman" w:hAnsi="Times New Roman" w:cs="Times New Roman"/>
          <w:b/>
          <w:bCs/>
          <w:color w:val="0070C0"/>
          <w:sz w:val="28"/>
          <w:szCs w:val="28"/>
        </w:rPr>
        <w:t xml:space="preserve">В. Осеева </w:t>
      </w:r>
      <w:r w:rsidR="00F65E66" w:rsidRPr="00780B19">
        <w:rPr>
          <w:rFonts w:ascii="Times New Roman" w:hAnsi="Times New Roman" w:cs="Times New Roman"/>
          <w:b/>
          <w:bCs/>
          <w:color w:val="0070C0"/>
          <w:sz w:val="28"/>
          <w:szCs w:val="28"/>
        </w:rPr>
        <w:t>«Андрейка»</w:t>
      </w:r>
      <w:r w:rsidR="00F65E66" w:rsidRPr="00780B19">
        <w:rPr>
          <w:rFonts w:ascii="Times New Roman" w:hAnsi="Times New Roman" w:cs="Times New Roman"/>
          <w:color w:val="0070C0"/>
          <w:sz w:val="24"/>
          <w:szCs w:val="24"/>
        </w:rPr>
        <w:t xml:space="preserve"> </w:t>
      </w:r>
      <w:r w:rsidR="00780B19" w:rsidRPr="00780B19">
        <w:rPr>
          <w:rFonts w:ascii="Times New Roman" w:hAnsi="Times New Roman" w:cs="Times New Roman"/>
          <w:sz w:val="24"/>
          <w:szCs w:val="24"/>
        </w:rPr>
        <w:t>очень интересный рассказ. Он показывает на сколько тяжело было людям во время Великой Отечественной войны. Она не щадит никого, маленьким детям во время войны пришлось быстро повзрослеть. Они вместо беззаботного детства становились помощниками своим матерям, проявляли смелость и отвагу, пережили страх, голод. Но выдержав испытание войной, они становились сильными, отважными, смелыми, готовыми к трудовым подвигам.</w:t>
      </w:r>
    </w:p>
    <w:p w14:paraId="341F3AB7" w14:textId="77777777" w:rsidR="00AE3A85" w:rsidRPr="00AE3A85" w:rsidRDefault="00AE3A85" w:rsidP="00AE3A85">
      <w:pPr>
        <w:jc w:val="center"/>
        <w:rPr>
          <w:rFonts w:ascii="Times New Roman" w:hAnsi="Times New Roman" w:cs="Times New Roman"/>
          <w:sz w:val="28"/>
          <w:szCs w:val="28"/>
        </w:rPr>
      </w:pPr>
    </w:p>
    <w:sectPr w:rsidR="00AE3A85" w:rsidRPr="00AE3A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A85"/>
    <w:rsid w:val="00396688"/>
    <w:rsid w:val="00426496"/>
    <w:rsid w:val="00610D73"/>
    <w:rsid w:val="00760BB4"/>
    <w:rsid w:val="00780B19"/>
    <w:rsid w:val="0094275F"/>
    <w:rsid w:val="00AE3A85"/>
    <w:rsid w:val="00F65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CD28E"/>
  <w15:chartTrackingRefBased/>
  <w15:docId w15:val="{3E58B94E-EDFD-4BAF-9F97-64ADBE59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719</Words>
  <Characters>4100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Солнышко-2</dc:creator>
  <cp:keywords/>
  <dc:description/>
  <cp:lastModifiedBy>Солнышко-2</cp:lastModifiedBy>
  <cp:revision>2</cp:revision>
  <dcterms:created xsi:type="dcterms:W3CDTF">2023-12-05T04:15:00Z</dcterms:created>
  <dcterms:modified xsi:type="dcterms:W3CDTF">2023-12-05T04:15:00Z</dcterms:modified>
</cp:coreProperties>
</file>